
<file path=[Content_Types].xml><?xml version="1.0" encoding="utf-8"?>
<Types xmlns="http://schemas.openxmlformats.org/package/2006/content-types">
  <Default Extension="jfif"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D88466A" w14:textId="0ED25269" w:rsidR="0047583B" w:rsidRDefault="0047583B" w:rsidP="0047583B">
      <w:pPr>
        <w:jc w:val="center"/>
        <w:rPr>
          <w:b/>
          <w:bCs/>
        </w:rPr>
      </w:pPr>
      <w:r w:rsidRPr="00333AFE">
        <w:rPr>
          <w:b/>
          <w:bCs/>
        </w:rPr>
        <w:t>Maurice Falcolm Tauber</w:t>
      </w:r>
      <w:r w:rsidR="00F73B41">
        <w:rPr>
          <w:b/>
          <w:bCs/>
        </w:rPr>
        <w:t>-</w:t>
      </w:r>
      <w:r w:rsidRPr="00333AFE">
        <w:rPr>
          <w:b/>
          <w:bCs/>
        </w:rPr>
        <w:t xml:space="preserve"> 1908 </w:t>
      </w:r>
      <w:r w:rsidR="00C21AE6" w:rsidRPr="00333AFE">
        <w:rPr>
          <w:b/>
          <w:bCs/>
        </w:rPr>
        <w:t>– 1980</w:t>
      </w:r>
    </w:p>
    <w:p w14:paraId="017FEC34" w14:textId="77777777" w:rsidR="0047583B" w:rsidRDefault="0047583B" w:rsidP="00333AFE">
      <w:pPr>
        <w:rPr>
          <w:b/>
          <w:bCs/>
        </w:rPr>
      </w:pPr>
    </w:p>
    <w:p w14:paraId="7110881E" w14:textId="77777777" w:rsidR="0047583B" w:rsidRDefault="0047583B" w:rsidP="00333AFE">
      <w:pPr>
        <w:rPr>
          <w:b/>
          <w:bCs/>
        </w:rPr>
      </w:pPr>
    </w:p>
    <w:p w14:paraId="7AC2BA52" w14:textId="0A3A4740" w:rsidR="0047583B" w:rsidRDefault="0047583B" w:rsidP="0047583B">
      <w:pPr>
        <w:jc w:val="center"/>
        <w:rPr>
          <w:b/>
          <w:bCs/>
        </w:rPr>
      </w:pPr>
      <w:r>
        <w:rPr>
          <w:b/>
          <w:bCs/>
          <w:noProof/>
        </w:rPr>
        <w:drawing>
          <wp:inline distT="0" distB="0" distL="0" distR="0" wp14:anchorId="78CC0FCE" wp14:editId="17175AF0">
            <wp:extent cx="5443917" cy="4206240"/>
            <wp:effectExtent l="0" t="0" r="4445" b="3810"/>
            <wp:docPr id="1176669700" name="Picture 1" descr="Open book with portrait of Maurice Falcolm Tauber on left page and title page on right page.  Title page: Maurice Falcolm Tauber--A Biobibliography, 1934-1973, by Mario C. Szigethy.  Scarecrow Pres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6669700" name="Picture 1" descr="Open book with portrait of Maurice Falcolm Tauber on left page and title page on right page.  Title page: Maurice Falcolm Tauber--A Biobibliography, 1934-1973, by Mario C. Szigethy.  Scarecrow Press."/>
                    <pic:cNvPicPr/>
                  </pic:nvPicPr>
                  <pic:blipFill>
                    <a:blip r:embed="rId5">
                      <a:extLst>
                        <a:ext uri="{28A0092B-C50C-407E-A947-70E740481C1C}">
                          <a14:useLocalDpi xmlns:a14="http://schemas.microsoft.com/office/drawing/2010/main" val="0"/>
                        </a:ext>
                      </a:extLst>
                    </a:blip>
                    <a:stretch>
                      <a:fillRect/>
                    </a:stretch>
                  </pic:blipFill>
                  <pic:spPr>
                    <a:xfrm>
                      <a:off x="0" y="0"/>
                      <a:ext cx="5450034" cy="4210966"/>
                    </a:xfrm>
                    <a:prstGeom prst="rect">
                      <a:avLst/>
                    </a:prstGeom>
                  </pic:spPr>
                </pic:pic>
              </a:graphicData>
            </a:graphic>
          </wp:inline>
        </w:drawing>
      </w:r>
    </w:p>
    <w:p w14:paraId="217F84D0" w14:textId="77777777" w:rsidR="0047583B" w:rsidRDefault="0047583B" w:rsidP="00333AFE">
      <w:pPr>
        <w:rPr>
          <w:b/>
          <w:bCs/>
        </w:rPr>
      </w:pPr>
    </w:p>
    <w:p w14:paraId="6B828E9A" w14:textId="77777777" w:rsidR="0047583B" w:rsidRDefault="0047583B" w:rsidP="00333AFE">
      <w:pPr>
        <w:rPr>
          <w:b/>
          <w:bCs/>
        </w:rPr>
      </w:pPr>
    </w:p>
    <w:p w14:paraId="1018AA02" w14:textId="77777777" w:rsidR="0047583B" w:rsidRDefault="0047583B" w:rsidP="00333AFE">
      <w:pPr>
        <w:rPr>
          <w:b/>
          <w:bCs/>
        </w:rPr>
      </w:pPr>
    </w:p>
    <w:p w14:paraId="4B7758DB" w14:textId="0AA5A787" w:rsidR="00333AFE" w:rsidRDefault="00333AFE" w:rsidP="00333AFE">
      <w:r w:rsidRPr="00333AFE">
        <w:rPr>
          <w:b/>
          <w:bCs/>
        </w:rPr>
        <w:t xml:space="preserve">Maurice Falcolm </w:t>
      </w:r>
      <w:proofErr w:type="gramStart"/>
      <w:r w:rsidRPr="00333AFE">
        <w:rPr>
          <w:b/>
          <w:bCs/>
        </w:rPr>
        <w:t xml:space="preserve">Tauber </w:t>
      </w:r>
      <w:r>
        <w:rPr>
          <w:b/>
          <w:bCs/>
        </w:rPr>
        <w:t xml:space="preserve"> (</w:t>
      </w:r>
      <w:proofErr w:type="gramEnd"/>
      <w:r w:rsidRPr="00333AFE">
        <w:rPr>
          <w:b/>
          <w:bCs/>
        </w:rPr>
        <w:t>February 14, 1908 – September 21, 1980)</w:t>
      </w:r>
      <w:r w:rsidRPr="00333AFE">
        <w:t xml:space="preserve"> was an influential American librarian, educator, researcher, and author. He shaped technical services (cataloging, classification, acquisitions, processing, and related operations) in libraries and played a major role in the professionalization of library administration and education in the mid-20th century.</w:t>
      </w:r>
    </w:p>
    <w:p w14:paraId="12F94A28" w14:textId="3C98B7C7" w:rsidR="00333AFE" w:rsidRPr="00333AFE" w:rsidRDefault="00333AFE" w:rsidP="00333AFE">
      <w:r>
        <w:t>I</w:t>
      </w:r>
      <w:r w:rsidRPr="00333AFE">
        <w:t xml:space="preserve">n 1999, </w:t>
      </w:r>
      <w:r w:rsidRPr="00333AFE">
        <w:rPr>
          <w:i/>
          <w:iCs/>
        </w:rPr>
        <w:t>American Libraries</w:t>
      </w:r>
      <w:r w:rsidRPr="00333AFE">
        <w:t xml:space="preserve"> named him one of the “100 Most Important Leaders We Had in the 20th Century.”</w:t>
      </w:r>
    </w:p>
    <w:p w14:paraId="60221111" w14:textId="77777777" w:rsidR="00333AFE" w:rsidRPr="00333AFE" w:rsidRDefault="00333AFE" w:rsidP="00333AFE">
      <w:r w:rsidRPr="00333AFE">
        <w:t>Tauber was born on February 14, 1908, in Norfolk, Virginia. His father, a tailor, died when Tauber was about six. The family later moved to Philadelphia (around 1925), where he finished high school. He worked for newspapers during his school years.</w:t>
      </w:r>
    </w:p>
    <w:p w14:paraId="3AF753BF" w14:textId="659382EA" w:rsidR="00333AFE" w:rsidRDefault="00333AFE" w:rsidP="00333AFE">
      <w:r w:rsidRPr="00333AFE">
        <w:t xml:space="preserve">He studied at Temple University, earning a bachelor’s degree in English and </w:t>
      </w:r>
      <w:r w:rsidR="00F73B41">
        <w:t>education in 1</w:t>
      </w:r>
      <w:r w:rsidRPr="00333AFE">
        <w:t xml:space="preserve">930. While pursuing graduate study </w:t>
      </w:r>
      <w:r w:rsidR="00F73B41">
        <w:t>at Temple</w:t>
      </w:r>
      <w:r w:rsidRPr="00333AFE">
        <w:t xml:space="preserve">, he worked in the Temple University Library and rose to </w:t>
      </w:r>
      <w:r w:rsidRPr="00333AFE">
        <w:lastRenderedPageBreak/>
        <w:t xml:space="preserve">head of the cataloging department by 1934. He also earned a library science degree (B.S. in Library Service) from Columbia University’s School of Library Service (1934), focusing on cataloging and classification. </w:t>
      </w:r>
    </w:p>
    <w:p w14:paraId="1A8079FE" w14:textId="5D689F65" w:rsidR="00333AFE" w:rsidRPr="00333AFE" w:rsidRDefault="00333AFE" w:rsidP="00467B7B">
      <w:pPr>
        <w:rPr>
          <w:b/>
          <w:bCs/>
        </w:rPr>
      </w:pPr>
      <w:r w:rsidRPr="00333AFE">
        <w:t xml:space="preserve">He completed a master’s degree in sociology/education at Temple and a Ph.D. from the </w:t>
      </w:r>
      <w:hyperlink r:id="rId6" w:history="1">
        <w:r w:rsidRPr="00333AFE">
          <w:rPr>
            <w:rStyle w:val="Hyperlink"/>
          </w:rPr>
          <w:t>University of Chicago Graduate Library School</w:t>
        </w:r>
      </w:hyperlink>
      <w:r w:rsidRPr="00333AFE">
        <w:t xml:space="preserve"> in 1941. His dissertation addressed reclassification and </w:t>
      </w:r>
      <w:proofErr w:type="spellStart"/>
      <w:r w:rsidRPr="00333AFE">
        <w:t>recataloging</w:t>
      </w:r>
      <w:proofErr w:type="spellEnd"/>
      <w:r w:rsidRPr="00333AFE">
        <w:t xml:space="preserve"> in university libraries.</w:t>
      </w:r>
    </w:p>
    <w:p w14:paraId="4DD4C197" w14:textId="77777777" w:rsidR="00333AFE" w:rsidRPr="00333AFE" w:rsidRDefault="00333AFE" w:rsidP="00333AFE">
      <w:r w:rsidRPr="00333AFE">
        <w:t>At the University of Chicago, Tauber served as a research assistant (from about 1939) and was named chief of the catalog department and preparations division in 1941. He also taught in the Graduate Library School until 1944.</w:t>
      </w:r>
    </w:p>
    <w:p w14:paraId="26FAF989" w14:textId="77777777" w:rsidR="00467B7B" w:rsidRDefault="00333AFE" w:rsidP="00333AFE">
      <w:r w:rsidRPr="00333AFE">
        <w:t>In 1944 he returned to Columbia University as assistant director of the University Libraries (leading technical services) and assistant professor in the School of Library Service. He was promoted to associate professor in 1946 and full professor in 1949.</w:t>
      </w:r>
    </w:p>
    <w:p w14:paraId="7613A029" w14:textId="671243CA" w:rsidR="00333AFE" w:rsidRPr="00333AFE" w:rsidRDefault="00333AFE" w:rsidP="00333AFE">
      <w:r w:rsidRPr="00333AFE">
        <w:t xml:space="preserve"> In 1954 he was appointed Melvil Dewey Professor of Library Service, a position he held until retirement in 1976, after which he was named professor emeritus. He taught for more than three decades and mentored generations of librarians who became administrators, educators, and leaders worldwide.</w:t>
      </w:r>
    </w:p>
    <w:p w14:paraId="15CC5903" w14:textId="6F73DB00" w:rsidR="00467B7B" w:rsidRDefault="00333AFE" w:rsidP="00333AFE">
      <w:r w:rsidRPr="00333AFE">
        <w:t xml:space="preserve">Tauber was a prolific </w:t>
      </w:r>
      <w:r w:rsidR="00F73B41">
        <w:t>scholar</w:t>
      </w:r>
      <w:r w:rsidRPr="00333AFE">
        <w:t xml:space="preserve">. His major book </w:t>
      </w:r>
      <w:r w:rsidRPr="00333AFE">
        <w:rPr>
          <w:i/>
          <w:iCs/>
        </w:rPr>
        <w:t>Technical Services in Libraries: Acquisitions, Cataloging, Classification, Binding, Photographic Reproduction, and Circulation Operations</w:t>
      </w:r>
      <w:r w:rsidRPr="00333AFE">
        <w:t xml:space="preserve"> (Columbia University Press, 1953/1954) became a standard synthesis of behind-the-scenes library operations and helped define and centralize technical services as a distinct domain. </w:t>
      </w:r>
    </w:p>
    <w:p w14:paraId="69F42AB8" w14:textId="0543D198" w:rsidR="00333AFE" w:rsidRPr="00333AFE" w:rsidRDefault="00333AFE" w:rsidP="00333AFE">
      <w:r w:rsidRPr="00333AFE">
        <w:t xml:space="preserve">With Louis Round Wilson he co-authored </w:t>
      </w:r>
      <w:r w:rsidRPr="00333AFE">
        <w:rPr>
          <w:i/>
          <w:iCs/>
        </w:rPr>
        <w:t>The University Library: Its Organization, Administration and Functions</w:t>
      </w:r>
      <w:r w:rsidRPr="00333AFE">
        <w:t xml:space="preserve"> (1945; revised 1956), an important early treatment of university library management. He also wrote a biography of Wilson and numerous reports, articles, and survey findings.</w:t>
      </w:r>
    </w:p>
    <w:p w14:paraId="5417D6B1" w14:textId="77777777" w:rsidR="00F73B41" w:rsidRDefault="00333AFE" w:rsidP="00F73B41">
      <w:r w:rsidRPr="00333AFE">
        <w:t xml:space="preserve">He conducted dozens of library surveys including landmark ones for the University of South Carolina (1946), Cornell University (1948), and Columbia University (1958). </w:t>
      </w:r>
      <w:r w:rsidR="00F73B41">
        <w:t xml:space="preserve">For example: </w:t>
      </w:r>
    </w:p>
    <w:p w14:paraId="24B4065F" w14:textId="57402D54" w:rsidR="00F73B41" w:rsidRPr="00F73B41" w:rsidRDefault="00F73B41" w:rsidP="00F73B41">
      <w:pPr>
        <w:ind w:left="720"/>
      </w:pPr>
      <w:r w:rsidRPr="00F73B41">
        <w:t xml:space="preserve">Columbia University. President’s Committee on the Educational Future of the University. Subcommittee on the University Libraries. </w:t>
      </w:r>
      <w:r w:rsidRPr="00F73B41">
        <w:rPr>
          <w:i/>
          <w:iCs/>
        </w:rPr>
        <w:t>The Columbia University Libraries: A Report on Present and Future Needs</w:t>
      </w:r>
      <w:r w:rsidRPr="00F73B41">
        <w:t xml:space="preserve">. With contributions </w:t>
      </w:r>
      <w:proofErr w:type="gramStart"/>
      <w:r w:rsidRPr="00F73B41">
        <w:t>by</w:t>
      </w:r>
      <w:proofErr w:type="gramEnd"/>
      <w:r w:rsidRPr="00F73B41">
        <w:t xml:space="preserve"> Maurice F. Tauber, Richard H. Logsdon, and C. Donald Cook. New York: Columbia University Press, 1958.</w:t>
      </w:r>
    </w:p>
    <w:p w14:paraId="1608B0B3" w14:textId="296524F5" w:rsidR="00467B7B" w:rsidRDefault="00467B7B" w:rsidP="00333AFE"/>
    <w:p w14:paraId="5CA0AA5A" w14:textId="77777777" w:rsidR="00467B7B" w:rsidRDefault="00467B7B" w:rsidP="00333AFE"/>
    <w:p w14:paraId="5717CF5A" w14:textId="35C2EEFA" w:rsidR="00333AFE" w:rsidRPr="00333AFE" w:rsidRDefault="00333AFE" w:rsidP="00333AFE">
      <w:r w:rsidRPr="00333AFE">
        <w:t xml:space="preserve">As a Fulbright scholar </w:t>
      </w:r>
      <w:r w:rsidR="00F73B41">
        <w:t>Dr. Tauber</w:t>
      </w:r>
      <w:r w:rsidRPr="00333AFE">
        <w:t xml:space="preserve"> produced a major survey of Australian library resources for the Australian Advisory Council on Bibliographical Services, which brought him international recognition. He also surveyed libraries </w:t>
      </w:r>
      <w:r w:rsidR="00CB5A94" w:rsidRPr="00333AFE">
        <w:t>in Tokyo</w:t>
      </w:r>
      <w:r w:rsidRPr="00333AFE">
        <w:t>, Hong Kong, and Singapore. His work applied principles of scientific management and organization to library administration and building planning.</w:t>
      </w:r>
    </w:p>
    <w:p w14:paraId="775DA3E4" w14:textId="77777777" w:rsidR="00467B7B" w:rsidRDefault="00333AFE" w:rsidP="00333AFE">
      <w:r w:rsidRPr="00333AFE">
        <w:t xml:space="preserve">He served as editor of </w:t>
      </w:r>
      <w:r w:rsidRPr="00333AFE">
        <w:rPr>
          <w:i/>
          <w:iCs/>
        </w:rPr>
        <w:t>College &amp; Research Libraries</w:t>
      </w:r>
      <w:r w:rsidRPr="00333AFE">
        <w:t xml:space="preserve"> for many years (1948–1962</w:t>
      </w:r>
      <w:r w:rsidR="00467B7B">
        <w:t>)</w:t>
      </w:r>
      <w:r w:rsidRPr="00333AFE">
        <w:t xml:space="preserve"> and on editorial boards or as advisor for journals including </w:t>
      </w:r>
      <w:r w:rsidRPr="00333AFE">
        <w:rPr>
          <w:i/>
          <w:iCs/>
        </w:rPr>
        <w:t>Library Resources &amp; Technical Services</w:t>
      </w:r>
      <w:r w:rsidRPr="00333AFE">
        <w:t xml:space="preserve">, </w:t>
      </w:r>
      <w:r w:rsidRPr="00333AFE">
        <w:rPr>
          <w:i/>
          <w:iCs/>
        </w:rPr>
        <w:t>Library Trends</w:t>
      </w:r>
      <w:r w:rsidRPr="00333AFE">
        <w:t xml:space="preserve">, and others. </w:t>
      </w:r>
    </w:p>
    <w:p w14:paraId="3337AEAF" w14:textId="7F881606" w:rsidR="00F73B41" w:rsidRPr="00333AFE" w:rsidRDefault="00333AFE" w:rsidP="00333AFE">
      <w:r w:rsidRPr="00333AFE">
        <w:lastRenderedPageBreak/>
        <w:t>He was active in the American Library Association (council and executive board) and was a founding member of the American Society of Indexers. He was regarded as an authority on Library of Congress classification and standards.</w:t>
      </w:r>
    </w:p>
    <w:p w14:paraId="6FA5BEB9" w14:textId="77777777" w:rsidR="00467B7B" w:rsidRDefault="00333AFE" w:rsidP="00333AFE">
      <w:r w:rsidRPr="00333AFE">
        <w:t xml:space="preserve">Awards included the </w:t>
      </w:r>
    </w:p>
    <w:p w14:paraId="02AFEA9C" w14:textId="77777777" w:rsidR="00467B7B" w:rsidRDefault="00333AFE" w:rsidP="00467B7B">
      <w:pPr>
        <w:pStyle w:val="ListParagraph"/>
        <w:numPr>
          <w:ilvl w:val="0"/>
          <w:numId w:val="1"/>
        </w:numPr>
      </w:pPr>
      <w:r w:rsidRPr="00333AFE">
        <w:t>Margaret Mann Citation (1953, ALA Resources and Technical Services Division),</w:t>
      </w:r>
    </w:p>
    <w:p w14:paraId="4F71D66F" w14:textId="30EE35F2" w:rsidR="00467B7B" w:rsidRDefault="00333AFE" w:rsidP="00367FC1">
      <w:pPr>
        <w:pStyle w:val="ListParagraph"/>
        <w:numPr>
          <w:ilvl w:val="0"/>
          <w:numId w:val="1"/>
        </w:numPr>
      </w:pPr>
      <w:r w:rsidRPr="00333AFE">
        <w:t xml:space="preserve"> Melvil Dewey Medal (1954)</w:t>
      </w:r>
      <w:r w:rsidR="00367FC1">
        <w:t xml:space="preserve"> </w:t>
      </w:r>
    </w:p>
    <w:p w14:paraId="2BBE2AA2" w14:textId="7A354058" w:rsidR="00467B7B" w:rsidRDefault="00333AFE" w:rsidP="00333AFE">
      <w:pPr>
        <w:pStyle w:val="ListParagraph"/>
        <w:numPr>
          <w:ilvl w:val="0"/>
          <w:numId w:val="1"/>
        </w:numPr>
      </w:pPr>
      <w:r w:rsidRPr="00333AFE">
        <w:t xml:space="preserve"> Distinguished Service Award from Findlay College Library (1968). </w:t>
      </w:r>
    </w:p>
    <w:p w14:paraId="0A175B9F" w14:textId="77777777" w:rsidR="00467B7B" w:rsidRDefault="00467B7B" w:rsidP="00467B7B">
      <w:pPr>
        <w:pStyle w:val="ListParagraph"/>
      </w:pPr>
    </w:p>
    <w:p w14:paraId="32F42560" w14:textId="695F2406" w:rsidR="00467B7B" w:rsidRDefault="00333AFE" w:rsidP="00467B7B">
      <w:r w:rsidRPr="00333AFE">
        <w:t xml:space="preserve">Tauber </w:t>
      </w:r>
      <w:r w:rsidR="00CB5A94" w:rsidRPr="00333AFE">
        <w:t>died September</w:t>
      </w:r>
      <w:r w:rsidRPr="00333AFE">
        <w:t xml:space="preserve"> 21, 1980, </w:t>
      </w:r>
      <w:r w:rsidR="00467B7B">
        <w:t>in</w:t>
      </w:r>
      <w:r w:rsidRPr="00333AFE">
        <w:t xml:space="preserve"> New York City</w:t>
      </w:r>
      <w:r w:rsidR="00F73B41">
        <w:t>.</w:t>
      </w:r>
      <w:r w:rsidRPr="00333AFE">
        <w:t xml:space="preserve"> </w:t>
      </w:r>
    </w:p>
    <w:p w14:paraId="21412174" w14:textId="4037ACFC" w:rsidR="00333AFE" w:rsidRPr="00333AFE" w:rsidRDefault="00333AFE" w:rsidP="00467B7B">
      <w:r w:rsidRPr="00333AFE">
        <w:t>A memorial fund was established at Columbia’s School of Library Service, and friends and colleagues created the Maurice F. Tauber Foundation (1981) to support lectures, publications, and an annual award for excellence in library and information science. His papers (1935–1978) are held at Columbia University’s Rare Book and Manuscript Library.</w:t>
      </w:r>
    </w:p>
    <w:p w14:paraId="5AAD2439" w14:textId="77777777" w:rsidR="00333AFE" w:rsidRDefault="00333AFE" w:rsidP="00333AFE">
      <w:r w:rsidRPr="00333AFE">
        <w:t>Tauber’s emphasis on systematic technical services, empirical surveys, and the integration of library operations into larger institutional goals influenced library practice and education for decades.</w:t>
      </w:r>
    </w:p>
    <w:p w14:paraId="25A1192D" w14:textId="77777777" w:rsidR="00775201" w:rsidRDefault="00775201" w:rsidP="00333AFE"/>
    <w:p w14:paraId="7A9A28C8" w14:textId="33C3CC63" w:rsidR="00775201" w:rsidRDefault="00775201" w:rsidP="00333AFE">
      <w:r>
        <w:t>Selected Publications</w:t>
      </w:r>
    </w:p>
    <w:p w14:paraId="73EDADA3" w14:textId="77777777" w:rsidR="00775201" w:rsidRDefault="00775201" w:rsidP="00333AFE"/>
    <w:p w14:paraId="66C60CC6" w14:textId="6411D151" w:rsidR="00775201" w:rsidRPr="00775201" w:rsidRDefault="00775201" w:rsidP="00F73B41">
      <w:pPr>
        <w:ind w:left="720"/>
      </w:pPr>
      <w:r w:rsidRPr="00775201">
        <w:t>Maurice Falcolm Tauber was extraordinarily prolific. By 1973 a dedicated biobibliography listed more than 500 works by or about him. The definitive guide remains:</w:t>
      </w:r>
      <w:r>
        <w:t xml:space="preserve"> </w:t>
      </w:r>
      <w:r w:rsidRPr="00775201">
        <w:t xml:space="preserve">Szigethy, Marion C. </w:t>
      </w:r>
      <w:r w:rsidRPr="00775201">
        <w:rPr>
          <w:i/>
          <w:iCs/>
        </w:rPr>
        <w:t>Maurice Falcolm Tauber: A Biobibliography, 1934–1973</w:t>
      </w:r>
      <w:r w:rsidRPr="00775201">
        <w:t>. Metuchen, NJ: Scarecrow Press, 1974. (Published for Beta Phi Mu, Nu Chapter, Columbia University, School of Library Service.)</w:t>
      </w:r>
    </w:p>
    <w:p w14:paraId="56E50788" w14:textId="77777777" w:rsidR="00775201" w:rsidRPr="00775201" w:rsidRDefault="00775201" w:rsidP="00F73B41">
      <w:pPr>
        <w:ind w:left="720"/>
      </w:pPr>
      <w:r w:rsidRPr="00775201">
        <w:t xml:space="preserve">Tauber also produced dozens of additional library surveys (including the major Australian survey while a Fulbright scholar), numerous articles in </w:t>
      </w:r>
      <w:r w:rsidRPr="00775201">
        <w:rPr>
          <w:i/>
          <w:iCs/>
        </w:rPr>
        <w:t>College &amp; Research Libraries</w:t>
      </w:r>
      <w:r w:rsidRPr="00775201">
        <w:t xml:space="preserve">, </w:t>
      </w:r>
      <w:r w:rsidRPr="00775201">
        <w:rPr>
          <w:i/>
          <w:iCs/>
        </w:rPr>
        <w:t>Library Resources &amp; Technical Services</w:t>
      </w:r>
      <w:r w:rsidRPr="00775201">
        <w:t xml:space="preserve">, </w:t>
      </w:r>
      <w:r w:rsidRPr="00775201">
        <w:rPr>
          <w:i/>
          <w:iCs/>
        </w:rPr>
        <w:t>Library Trends</w:t>
      </w:r>
      <w:r w:rsidRPr="00775201">
        <w:t xml:space="preserve">, </w:t>
      </w:r>
      <w:r w:rsidRPr="00775201">
        <w:rPr>
          <w:i/>
          <w:iCs/>
        </w:rPr>
        <w:t>Library Quarterly</w:t>
      </w:r>
      <w:r w:rsidRPr="00775201">
        <w:t xml:space="preserve">, and other journals, book reviews, course outlines, and editorial contributions. He served for many years as editor of </w:t>
      </w:r>
      <w:r w:rsidRPr="00775201">
        <w:rPr>
          <w:i/>
          <w:iCs/>
        </w:rPr>
        <w:t>College &amp; Research Libraries</w:t>
      </w:r>
      <w:r w:rsidRPr="00775201">
        <w:t>.</w:t>
      </w:r>
    </w:p>
    <w:p w14:paraId="2B5ED30F" w14:textId="53F80318" w:rsidR="00775201" w:rsidRDefault="00775201" w:rsidP="00F73B41">
      <w:pPr>
        <w:ind w:left="720"/>
      </w:pPr>
      <w:r w:rsidRPr="00775201">
        <w:t xml:space="preserve">For the complete record of his output through 1973, consult Szigethy’s biobibliography. </w:t>
      </w:r>
    </w:p>
    <w:p w14:paraId="3461A582" w14:textId="77777777" w:rsidR="00605C83" w:rsidRDefault="00605C83" w:rsidP="00F73B41">
      <w:pPr>
        <w:ind w:left="720"/>
      </w:pPr>
    </w:p>
    <w:p w14:paraId="12302B26" w14:textId="77777777" w:rsidR="00605C83" w:rsidRDefault="00605C83" w:rsidP="00F73B41">
      <w:pPr>
        <w:ind w:left="720"/>
      </w:pPr>
    </w:p>
    <w:p w14:paraId="53E00365" w14:textId="77777777" w:rsidR="00F73B41" w:rsidRDefault="00F73B41" w:rsidP="00775201"/>
    <w:p w14:paraId="72682E64" w14:textId="77777777" w:rsidR="00F73B41" w:rsidRDefault="00F73B41" w:rsidP="00F73B41">
      <w:r w:rsidRPr="00F73B41">
        <w:t xml:space="preserve">Tauber, Maurice F., and J. </w:t>
      </w:r>
      <w:proofErr w:type="spellStart"/>
      <w:r w:rsidRPr="00F73B41">
        <w:t>Periam</w:t>
      </w:r>
      <w:proofErr w:type="spellEnd"/>
      <w:r w:rsidRPr="00F73B41">
        <w:t xml:space="preserve"> Danton. </w:t>
      </w:r>
      <w:r w:rsidRPr="00F73B41">
        <w:rPr>
          <w:i/>
          <w:iCs/>
        </w:rPr>
        <w:t>Graduate Theses and Dissertations, 1894–1940</w:t>
      </w:r>
      <w:r w:rsidRPr="00F73B41">
        <w:t>. [Philadelphia]: Temple University, 1940.</w:t>
      </w:r>
    </w:p>
    <w:p w14:paraId="60D0D52D" w14:textId="273C9441" w:rsidR="00605C83" w:rsidRDefault="00605C83" w:rsidP="00F73B41">
      <w:r w:rsidRPr="00F73B41">
        <w:t xml:space="preserve">Tauber, Maurice F. </w:t>
      </w:r>
      <w:r w:rsidRPr="00F73B41">
        <w:rPr>
          <w:i/>
          <w:iCs/>
        </w:rPr>
        <w:t xml:space="preserve">Reclassification and </w:t>
      </w:r>
      <w:proofErr w:type="spellStart"/>
      <w:r w:rsidRPr="00F73B41">
        <w:rPr>
          <w:i/>
          <w:iCs/>
        </w:rPr>
        <w:t>Recataloging</w:t>
      </w:r>
      <w:proofErr w:type="spellEnd"/>
      <w:r w:rsidRPr="00F73B41">
        <w:rPr>
          <w:i/>
          <w:iCs/>
        </w:rPr>
        <w:t xml:space="preserve"> in University Libraries</w:t>
      </w:r>
      <w:r w:rsidRPr="00F73B41">
        <w:t>. PhD diss., University of Chicago Graduate Library School, 1941.</w:t>
      </w:r>
    </w:p>
    <w:p w14:paraId="1D21C6D2" w14:textId="77777777" w:rsidR="00605C83" w:rsidRDefault="00605C83" w:rsidP="00605C83">
      <w:r w:rsidRPr="00605C83">
        <w:lastRenderedPageBreak/>
        <w:t xml:space="preserve">Tauber, Maurice F. “Subject Cataloging and Classification Approaching the Crossroads.” </w:t>
      </w:r>
      <w:r w:rsidRPr="00605C83">
        <w:rPr>
          <w:i/>
          <w:iCs/>
        </w:rPr>
        <w:t>College &amp; Research Libraries</w:t>
      </w:r>
      <w:r w:rsidRPr="00605C83">
        <w:t xml:space="preserve"> 3, no. 2 (March 1942): 149–156.</w:t>
      </w:r>
    </w:p>
    <w:p w14:paraId="4F227700" w14:textId="0AC0A9DC" w:rsidR="00605C83" w:rsidRDefault="00605C83" w:rsidP="00605C83">
      <w:r w:rsidRPr="00605C83">
        <w:t xml:space="preserve">Tauber, Maurice F. “Special Problems in Reclassification and </w:t>
      </w:r>
      <w:proofErr w:type="spellStart"/>
      <w:r w:rsidRPr="00605C83">
        <w:t>Recataloging</w:t>
      </w:r>
      <w:proofErr w:type="spellEnd"/>
      <w:r w:rsidRPr="00605C83">
        <w:t xml:space="preserve">.” </w:t>
      </w:r>
      <w:r w:rsidRPr="00605C83">
        <w:rPr>
          <w:i/>
          <w:iCs/>
        </w:rPr>
        <w:t>College &amp; Research Libraries</w:t>
      </w:r>
      <w:r w:rsidRPr="00605C83">
        <w:t xml:space="preserve"> 4, no. 1 (December 1942): 49–56.</w:t>
      </w:r>
    </w:p>
    <w:p w14:paraId="33F9A340" w14:textId="77777777" w:rsidR="00985A58" w:rsidRDefault="00605C83" w:rsidP="00605C83">
      <w:r w:rsidRPr="00605C83">
        <w:t xml:space="preserve">Tauber, Maurice F. “Reorganizing a Library Book Collection—Part I.” </w:t>
      </w:r>
      <w:r w:rsidRPr="00985A58">
        <w:rPr>
          <w:i/>
          <w:iCs/>
        </w:rPr>
        <w:t>College &amp; Research Libraries</w:t>
      </w:r>
      <w:r w:rsidRPr="00605C83">
        <w:t xml:space="preserve"> 6, no. 2 (March 1945): 127–133.</w:t>
      </w:r>
    </w:p>
    <w:p w14:paraId="0091A951" w14:textId="77777777" w:rsidR="00985A58" w:rsidRDefault="00605C83" w:rsidP="00605C83">
      <w:r w:rsidRPr="00605C83">
        <w:t xml:space="preserve">Tauber, Maurice F. “Personnel in Cataloging Departments.” </w:t>
      </w:r>
      <w:r w:rsidRPr="00985A58">
        <w:rPr>
          <w:i/>
          <w:iCs/>
        </w:rPr>
        <w:t>College &amp; Research Libraries</w:t>
      </w:r>
      <w:r w:rsidRPr="00605C83">
        <w:t xml:space="preserve"> 6, no. 3 (June 1945): 216–221.</w:t>
      </w:r>
    </w:p>
    <w:p w14:paraId="0624D5FB" w14:textId="6F1931A2" w:rsidR="00605C83" w:rsidRDefault="00605C83" w:rsidP="00605C83">
      <w:r w:rsidRPr="00605C83">
        <w:t xml:space="preserve">Tauber, Maurice F. “Reorganizing a Library Book Collection—Part II.” </w:t>
      </w:r>
      <w:r w:rsidRPr="00985A58">
        <w:rPr>
          <w:i/>
          <w:iCs/>
        </w:rPr>
        <w:t>College &amp; Research Libraries</w:t>
      </w:r>
      <w:r w:rsidRPr="00605C83">
        <w:t xml:space="preserve"> 6, no. 4 (September 1945): 341–347.</w:t>
      </w:r>
    </w:p>
    <w:p w14:paraId="75EFAC3E" w14:textId="2574CF23" w:rsidR="00605C83" w:rsidRPr="00605C83" w:rsidRDefault="00605C83" w:rsidP="00605C83">
      <w:r w:rsidRPr="00F73B41">
        <w:t xml:space="preserve">Wilson, Louis Round, and Maurice F. Tauber. </w:t>
      </w:r>
      <w:r w:rsidRPr="00F73B41">
        <w:rPr>
          <w:i/>
          <w:iCs/>
        </w:rPr>
        <w:t>The University Library: Its Organization, Administration and Functions</w:t>
      </w:r>
      <w:r w:rsidRPr="00F73B41">
        <w:t>. Chicago: University of Chicago Press, 1945. University of Chicago Studies in Library Science.</w:t>
      </w:r>
    </w:p>
    <w:p w14:paraId="1AD876E5" w14:textId="77777777" w:rsidR="00605C83" w:rsidRDefault="00605C83" w:rsidP="00605C83">
      <w:r w:rsidRPr="00F73B41">
        <w:t xml:space="preserve">Tauber, Maurice F. </w:t>
      </w:r>
      <w:r w:rsidRPr="00F73B41">
        <w:rPr>
          <w:i/>
          <w:iCs/>
        </w:rPr>
        <w:t>Technical Services in Libraries: Acquisitions, Cataloging, Classification, Binding, Photographic Reproduction, and Circulation Operations</w:t>
      </w:r>
      <w:r w:rsidRPr="00F73B41">
        <w:t>. New York: Columbia University Press, 1954 [c1953]. Columbia University Studies in Library Service, no. 7.</w:t>
      </w:r>
    </w:p>
    <w:p w14:paraId="44A3F6B3" w14:textId="628880D6" w:rsidR="00605C83" w:rsidRPr="00F73B41" w:rsidRDefault="00605C83" w:rsidP="00F73B41">
      <w:r w:rsidRPr="00F73B41">
        <w:t xml:space="preserve">Wilson, Louis Round, and Maurice F. Tauber. </w:t>
      </w:r>
      <w:r w:rsidRPr="00F73B41">
        <w:rPr>
          <w:i/>
          <w:iCs/>
        </w:rPr>
        <w:t>The University Library: The Organization, Administration, and Functions of Academic Libraries</w:t>
      </w:r>
      <w:r w:rsidRPr="00F73B41">
        <w:t>. 2nd ed. New York: Columbia University Press, 1956. Columbia University Studies in Library Service, no. 8.</w:t>
      </w:r>
    </w:p>
    <w:p w14:paraId="2BE0384B" w14:textId="11CDAB54" w:rsidR="00F73B41" w:rsidRDefault="00F73B41" w:rsidP="00F73B41">
      <w:r w:rsidRPr="00F73B41">
        <w:t xml:space="preserve">Tauber, Maurice F., and Carlyle J. </w:t>
      </w:r>
      <w:proofErr w:type="spellStart"/>
      <w:r w:rsidRPr="00F73B41">
        <w:t>Frarey</w:t>
      </w:r>
      <w:proofErr w:type="spellEnd"/>
      <w:r w:rsidRPr="00F73B41">
        <w:t xml:space="preserve">. </w:t>
      </w:r>
      <w:r w:rsidRPr="00F73B41">
        <w:rPr>
          <w:i/>
          <w:iCs/>
        </w:rPr>
        <w:t>Cataloging and Classification</w:t>
      </w:r>
      <w:r w:rsidRPr="00F73B41">
        <w:t xml:space="preserve">. By Maurice F. Tauber. </w:t>
      </w:r>
      <w:r w:rsidRPr="00F73B41">
        <w:rPr>
          <w:i/>
          <w:iCs/>
        </w:rPr>
        <w:t>Subject Headings</w:t>
      </w:r>
      <w:r w:rsidRPr="00F73B41">
        <w:t xml:space="preserve">. By Carlyle J. </w:t>
      </w:r>
      <w:proofErr w:type="spellStart"/>
      <w:r w:rsidRPr="00F73B41">
        <w:t>Frarey</w:t>
      </w:r>
      <w:proofErr w:type="spellEnd"/>
      <w:r w:rsidRPr="00F73B41">
        <w:t>. New Brunswick, NJ: Graduate School of Library Service, Rutgers, the State University, 1960.</w:t>
      </w:r>
    </w:p>
    <w:p w14:paraId="62EDC921" w14:textId="77777777" w:rsidR="00985A58" w:rsidRDefault="00985A58" w:rsidP="00985A58">
      <w:r>
        <w:t>T</w:t>
      </w:r>
      <w:r w:rsidRPr="00985A58">
        <w:t>auber, Maurice F. “The Faculty and the Development of Library Collections</w:t>
      </w:r>
      <w:r w:rsidRPr="00985A58">
        <w:rPr>
          <w:i/>
          <w:iCs/>
        </w:rPr>
        <w:t xml:space="preserve">.” Journal of Higher Education </w:t>
      </w:r>
      <w:r w:rsidRPr="00985A58">
        <w:t>32, no. 8 (1961): 454–458.</w:t>
      </w:r>
    </w:p>
    <w:p w14:paraId="4BF702CA" w14:textId="609A3C19" w:rsidR="00985A58" w:rsidRPr="00F73B41" w:rsidRDefault="00985A58" w:rsidP="00F73B41">
      <w:r w:rsidRPr="00985A58">
        <w:t>Tauber, Maurice F. “</w:t>
      </w:r>
      <w:hyperlink r:id="rId7" w:history="1">
        <w:r w:rsidRPr="00985A58">
          <w:rPr>
            <w:rStyle w:val="Hyperlink"/>
          </w:rPr>
          <w:t>Survey Method in Approaching Library Problems.”</w:t>
        </w:r>
      </w:hyperlink>
      <w:r w:rsidRPr="00985A58">
        <w:t xml:space="preserve"> </w:t>
      </w:r>
      <w:r w:rsidRPr="00985A58">
        <w:rPr>
          <w:i/>
          <w:iCs/>
        </w:rPr>
        <w:t>Library Trends</w:t>
      </w:r>
      <w:r w:rsidRPr="00985A58">
        <w:t xml:space="preserve"> 13, no. 1 (Summer 1964): 15–30.</w:t>
      </w:r>
    </w:p>
    <w:p w14:paraId="3F41E862" w14:textId="1B0474DD" w:rsidR="00F73B41" w:rsidRDefault="00F73B41" w:rsidP="00F73B41">
      <w:r w:rsidRPr="00F73B41">
        <w:t xml:space="preserve">Wilson, Louis Round. </w:t>
      </w:r>
      <w:r w:rsidRPr="00F73B41">
        <w:rPr>
          <w:i/>
          <w:iCs/>
        </w:rPr>
        <w:t>Education and Libraries: Selected Papers</w:t>
      </w:r>
      <w:r w:rsidRPr="00F73B41">
        <w:t xml:space="preserve">. Edited, with a biographical sketch and commentary, by Maurice F. Tauber and Jerrold Orne. Hamden, CT: </w:t>
      </w:r>
      <w:proofErr w:type="gramStart"/>
      <w:r w:rsidRPr="00F73B41">
        <w:t>Shoe String</w:t>
      </w:r>
      <w:proofErr w:type="gramEnd"/>
      <w:r w:rsidRPr="00F73B41">
        <w:t xml:space="preserve"> Press, 1966. </w:t>
      </w:r>
    </w:p>
    <w:p w14:paraId="73C2C8B7" w14:textId="01B0F3E1" w:rsidR="00F73B41" w:rsidRPr="00F73B41" w:rsidRDefault="00605C83" w:rsidP="00985A58">
      <w:r w:rsidRPr="00F73B41">
        <w:t xml:space="preserve">Tauber, Maurice F., ed. </w:t>
      </w:r>
      <w:r w:rsidRPr="00F73B41">
        <w:rPr>
          <w:i/>
          <w:iCs/>
        </w:rPr>
        <w:t>Library Surveys</w:t>
      </w:r>
      <w:r w:rsidRPr="00F73B41">
        <w:t>. New York: Columbia University Press, 1967. Columbia University Studies in Library Service, no. 16. (With Irlene Roemer Stephens in some editions.)</w:t>
      </w:r>
    </w:p>
    <w:p w14:paraId="129B028E" w14:textId="77777777" w:rsidR="00F73B41" w:rsidRPr="00F73B41" w:rsidRDefault="00000000" w:rsidP="00F73B41">
      <w:r>
        <w:pict w14:anchorId="6B7D5CF8">
          <v:rect id="_x0000_i1025" style="width:0;height:1.5pt" o:hralign="center" o:hrstd="t" o:hr="t" fillcolor="#a0a0a0" stroked="f"/>
        </w:pict>
      </w:r>
    </w:p>
    <w:p w14:paraId="5FBDAE9E" w14:textId="0AAEB9FD" w:rsidR="00F73B41" w:rsidRPr="00F73B41" w:rsidRDefault="00F73B41" w:rsidP="00985A58">
      <w:pPr>
        <w:ind w:left="720"/>
      </w:pPr>
      <w:r w:rsidRPr="00F73B41">
        <w:rPr>
          <w:b/>
          <w:bCs/>
        </w:rPr>
        <w:t>Note:</w:t>
      </w:r>
      <w:r w:rsidRPr="00F73B41">
        <w:t xml:space="preserve"> </w:t>
      </w:r>
      <w:r w:rsidR="00985A58">
        <w:t>Above</w:t>
      </w:r>
      <w:r w:rsidRPr="00F73B41">
        <w:t xml:space="preserve"> is a selective list of Tauber’s principal books, monographs, and major surveys. A comprehensive record of more than 500 items by or about him (through 1973) appears in Marion C. Szigethy, </w:t>
      </w:r>
      <w:r w:rsidRPr="00F73B41">
        <w:rPr>
          <w:i/>
          <w:iCs/>
        </w:rPr>
        <w:t>Maurice Falcolm Tauber: A Biobibliography, 1934–1973</w:t>
      </w:r>
      <w:r w:rsidRPr="00F73B41">
        <w:t xml:space="preserve"> (Metuchen, NJ: Scarecrow Press, 1974).</w:t>
      </w:r>
    </w:p>
    <w:p w14:paraId="0A6633A8" w14:textId="77777777" w:rsidR="0047583B" w:rsidRPr="00333AFE" w:rsidRDefault="0047583B" w:rsidP="00333AFE"/>
    <w:p w14:paraId="3F538AAE" w14:textId="5B4AA7F1" w:rsidR="00333AFE" w:rsidRPr="002802A0" w:rsidRDefault="00333AFE" w:rsidP="00333AFE">
      <w:pPr>
        <w:rPr>
          <w:lang w:val="fr-FR"/>
        </w:rPr>
      </w:pPr>
      <w:r w:rsidRPr="002802A0">
        <w:rPr>
          <w:lang w:val="fr-FR"/>
        </w:rPr>
        <w:t xml:space="preserve">Sources </w:t>
      </w:r>
    </w:p>
    <w:p w14:paraId="0CF16E85" w14:textId="5EEF5870" w:rsidR="00467B7B" w:rsidRDefault="002802A0" w:rsidP="00467B7B">
      <w:r w:rsidRPr="002802A0">
        <w:rPr>
          <w:lang w:val="fr-FR"/>
        </w:rPr>
        <w:lastRenderedPageBreak/>
        <w:t xml:space="preserve">Dale, Doris Cruger. “Tauber, Maurice Falcolm.” </w:t>
      </w:r>
      <w:r w:rsidRPr="002802A0">
        <w:t xml:space="preserve">In </w:t>
      </w:r>
      <w:r w:rsidRPr="002802A0">
        <w:rPr>
          <w:i/>
          <w:iCs/>
        </w:rPr>
        <w:t>Supplement to the Dictionary of American Library Biography</w:t>
      </w:r>
      <w:r w:rsidRPr="002802A0">
        <w:t>, edited by Wayne A. Wiegand, 133–136. Englewood, CO: Libraries Unlimited, 1990.</w:t>
      </w:r>
    </w:p>
    <w:p w14:paraId="7143684A" w14:textId="0DCA6473" w:rsidR="0047583B" w:rsidRDefault="0047583B" w:rsidP="00467B7B">
      <w:r w:rsidRPr="0047583B">
        <w:t>Kniffel, Leonard, Peggy Sullivan, and Edith McCormick. “</w:t>
      </w:r>
      <w:hyperlink r:id="rId8" w:history="1">
        <w:r w:rsidRPr="0047583B">
          <w:rPr>
            <w:rStyle w:val="Hyperlink"/>
          </w:rPr>
          <w:t>100 of the Most Important Leaders We Had in the 20th Century.</w:t>
        </w:r>
      </w:hyperlink>
      <w:r w:rsidRPr="0047583B">
        <w:t>” American Libraries 30, no. 11 (December 1999): 38–46, 48.</w:t>
      </w:r>
    </w:p>
    <w:p w14:paraId="67D45B2A" w14:textId="147E50C4" w:rsidR="008E2F5F" w:rsidRPr="00333AFE" w:rsidRDefault="008E2F5F" w:rsidP="00467B7B">
      <w:r w:rsidRPr="008E2F5F">
        <w:t xml:space="preserve">Koh, Gertrude (2000). "Knowledge access management: The redefinition and renaming of technical Services". </w:t>
      </w:r>
      <w:r w:rsidRPr="008E2F5F">
        <w:rPr>
          <w:i/>
          <w:iCs/>
        </w:rPr>
        <w:t>Libri</w:t>
      </w:r>
      <w:r w:rsidRPr="008E2F5F">
        <w:t xml:space="preserve"> (50), 163–173.</w:t>
      </w:r>
    </w:p>
    <w:p w14:paraId="459F57A0" w14:textId="35633F4C" w:rsidR="00467B7B" w:rsidRPr="00333AFE" w:rsidRDefault="00467B7B" w:rsidP="00333AFE">
      <w:pPr>
        <w:rPr>
          <w:b/>
          <w:bCs/>
        </w:rPr>
      </w:pPr>
      <w:r w:rsidRPr="00333AFE">
        <w:t>“</w:t>
      </w:r>
      <w:hyperlink r:id="rId9" w:history="1">
        <w:r w:rsidRPr="00467B7B">
          <w:rPr>
            <w:rStyle w:val="Hyperlink"/>
          </w:rPr>
          <w:t>Maurice Tauber Papers, 1935–1978</w:t>
        </w:r>
      </w:hyperlink>
      <w:r w:rsidRPr="00333AFE">
        <w:t xml:space="preserve">.” Finding aid. Rare Book and Manuscript Library, Columbia </w:t>
      </w:r>
      <w:proofErr w:type="gramStart"/>
      <w:r w:rsidRPr="00333AFE">
        <w:t xml:space="preserve">University </w:t>
      </w:r>
      <w:r>
        <w:t>.</w:t>
      </w:r>
      <w:proofErr w:type="gramEnd"/>
    </w:p>
    <w:p w14:paraId="0FB097EF" w14:textId="77777777" w:rsidR="0047583B" w:rsidRDefault="00333AFE" w:rsidP="00333AFE">
      <w:pPr>
        <w:rPr>
          <w:lang w:val="fr-FR"/>
        </w:rPr>
      </w:pPr>
      <w:r w:rsidRPr="0047583B">
        <w:rPr>
          <w:lang w:val="fr-FR"/>
        </w:rPr>
        <w:t>“</w:t>
      </w:r>
      <w:hyperlink r:id="rId10" w:history="1">
        <w:r w:rsidRPr="0047583B">
          <w:rPr>
            <w:rStyle w:val="Hyperlink"/>
            <w:lang w:val="fr-FR"/>
          </w:rPr>
          <w:t>Maurice Tauber</w:t>
        </w:r>
      </w:hyperlink>
      <w:r w:rsidRPr="0047583B">
        <w:rPr>
          <w:lang w:val="fr-FR"/>
        </w:rPr>
        <w:t xml:space="preserve">.” </w:t>
      </w:r>
      <w:proofErr w:type="spellStart"/>
      <w:r w:rsidRPr="0047583B">
        <w:rPr>
          <w:lang w:val="fr-FR"/>
        </w:rPr>
        <w:t>Wikipedia</w:t>
      </w:r>
      <w:proofErr w:type="spellEnd"/>
      <w:r w:rsidR="0047583B" w:rsidRPr="0047583B">
        <w:rPr>
          <w:lang w:val="fr-FR"/>
        </w:rPr>
        <w:t>.</w:t>
      </w:r>
    </w:p>
    <w:p w14:paraId="1961A857" w14:textId="28CE5C1D" w:rsidR="00333AFE" w:rsidRPr="00333AFE" w:rsidRDefault="00333AFE" w:rsidP="00333AFE">
      <w:r w:rsidRPr="00333AFE">
        <w:t>“</w:t>
      </w:r>
      <w:hyperlink r:id="rId11" w:history="1">
        <w:r w:rsidRPr="00467B7B">
          <w:rPr>
            <w:rStyle w:val="Hyperlink"/>
          </w:rPr>
          <w:t>Maurice F. Tauber</w:t>
        </w:r>
      </w:hyperlink>
      <w:r w:rsidRPr="00333AFE">
        <w:t xml:space="preserve">.” </w:t>
      </w:r>
      <w:r w:rsidRPr="00333AFE">
        <w:rPr>
          <w:i/>
          <w:iCs/>
        </w:rPr>
        <w:t>College &amp; Research Libraries News</w:t>
      </w:r>
      <w:r w:rsidRPr="00333AFE">
        <w:t xml:space="preserve">. [Obituary notice, ca. 1980]. </w:t>
      </w:r>
    </w:p>
    <w:p w14:paraId="5283C768" w14:textId="22291B4D" w:rsidR="00333AFE" w:rsidRPr="00333AFE" w:rsidRDefault="00333AFE" w:rsidP="00333AFE">
      <w:proofErr w:type="spellStart"/>
      <w:r w:rsidRPr="00333AFE">
        <w:t>Sharify</w:t>
      </w:r>
      <w:proofErr w:type="spellEnd"/>
      <w:r w:rsidRPr="00333AFE">
        <w:t>, Nasser. “</w:t>
      </w:r>
      <w:hyperlink r:id="rId12" w:history="1">
        <w:r w:rsidRPr="0047583B">
          <w:rPr>
            <w:rStyle w:val="Hyperlink"/>
          </w:rPr>
          <w:t>In Memoriam: Maurice F. Tauber, 1908–1980.”</w:t>
        </w:r>
      </w:hyperlink>
      <w:r w:rsidRPr="00333AFE">
        <w:t xml:space="preserve"> </w:t>
      </w:r>
      <w:r w:rsidRPr="00333AFE">
        <w:rPr>
          <w:i/>
          <w:iCs/>
        </w:rPr>
        <w:t>Library Resources &amp; Technical Services</w:t>
      </w:r>
      <w:r w:rsidRPr="00333AFE">
        <w:t xml:space="preserve"> 25, no. 1 (1981).</w:t>
      </w:r>
    </w:p>
    <w:p w14:paraId="75B62FBA" w14:textId="53EBA261" w:rsidR="00333AFE" w:rsidRDefault="00333AFE" w:rsidP="00467B7B">
      <w:r w:rsidRPr="00333AFE">
        <w:t xml:space="preserve">Szigethy, Marion C. </w:t>
      </w:r>
      <w:r w:rsidRPr="00333AFE">
        <w:rPr>
          <w:i/>
          <w:iCs/>
        </w:rPr>
        <w:t>Maurice Falcolm Tauber: A Biobibliography, 1934–1973</w:t>
      </w:r>
      <w:r w:rsidRPr="00333AFE">
        <w:t xml:space="preserve">. Metuchen, NJ: Scarecrow Press, 1974. (Published for Beta Phi Mu, Nu Chapter, Columbia University, School of Library Service.) </w:t>
      </w:r>
    </w:p>
    <w:p w14:paraId="6871530F" w14:textId="77777777" w:rsidR="00985A58" w:rsidRDefault="00985A58" w:rsidP="00467B7B"/>
    <w:p w14:paraId="46881D2D" w14:textId="77777777" w:rsidR="00985A58" w:rsidRPr="00985A58" w:rsidRDefault="00985A58" w:rsidP="00467B7B">
      <w:pPr>
        <w:rPr>
          <w:sz w:val="18"/>
          <w:szCs w:val="18"/>
        </w:rPr>
      </w:pPr>
    </w:p>
    <w:p w14:paraId="585DDEE3" w14:textId="032B3579" w:rsidR="00985A58" w:rsidRPr="00985A58" w:rsidRDefault="00985A58" w:rsidP="00467B7B">
      <w:pPr>
        <w:rPr>
          <w:rFonts w:ascii="Arial" w:hAnsi="Arial" w:cs="Arial"/>
          <w:sz w:val="18"/>
          <w:szCs w:val="18"/>
        </w:rPr>
      </w:pPr>
      <w:r w:rsidRPr="00985A58">
        <w:rPr>
          <w:sz w:val="18"/>
          <w:szCs w:val="18"/>
        </w:rPr>
        <w:t>Submitted by Kathleen de la Peña McCook</w:t>
      </w:r>
    </w:p>
    <w:p w14:paraId="58AF8F59" w14:textId="77777777" w:rsidR="00262A08" w:rsidRPr="00985A58" w:rsidRDefault="00262A08">
      <w:pPr>
        <w:rPr>
          <w:sz w:val="18"/>
          <w:szCs w:val="18"/>
        </w:rPr>
      </w:pPr>
    </w:p>
    <w:sectPr w:rsidR="00262A08" w:rsidRPr="00985A5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80B1EC2"/>
    <w:multiLevelType w:val="hybridMultilevel"/>
    <w:tmpl w:val="48D8FD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15043831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33AFE"/>
    <w:rsid w:val="001C6885"/>
    <w:rsid w:val="0022653E"/>
    <w:rsid w:val="00262A08"/>
    <w:rsid w:val="002802A0"/>
    <w:rsid w:val="00333AFE"/>
    <w:rsid w:val="00367FC1"/>
    <w:rsid w:val="00422039"/>
    <w:rsid w:val="00467B7B"/>
    <w:rsid w:val="0047583B"/>
    <w:rsid w:val="00605C83"/>
    <w:rsid w:val="00775201"/>
    <w:rsid w:val="008E2F5F"/>
    <w:rsid w:val="0091589E"/>
    <w:rsid w:val="00985A58"/>
    <w:rsid w:val="00C21AE6"/>
    <w:rsid w:val="00CB5A94"/>
    <w:rsid w:val="00D0541E"/>
    <w:rsid w:val="00E0156F"/>
    <w:rsid w:val="00F73B4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1447CBB"/>
  <w15:chartTrackingRefBased/>
  <w15:docId w15:val="{A1FFFEE1-8CD4-44EF-A79B-AD754ED4FF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333AF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333AF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333AF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33AF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33AF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33AF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33AF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33AF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33AF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33AF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333AF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33AF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33AF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33AF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33AF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33AF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33AF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33AFE"/>
    <w:rPr>
      <w:rFonts w:eastAsiaTheme="majorEastAsia" w:cstheme="majorBidi"/>
      <w:color w:val="272727" w:themeColor="text1" w:themeTint="D8"/>
    </w:rPr>
  </w:style>
  <w:style w:type="paragraph" w:styleId="Title">
    <w:name w:val="Title"/>
    <w:basedOn w:val="Normal"/>
    <w:next w:val="Normal"/>
    <w:link w:val="TitleChar"/>
    <w:uiPriority w:val="10"/>
    <w:qFormat/>
    <w:rsid w:val="00333AFE"/>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33AF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33AF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33AF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33AFE"/>
    <w:pPr>
      <w:spacing w:before="160"/>
      <w:jc w:val="center"/>
    </w:pPr>
    <w:rPr>
      <w:i/>
      <w:iCs/>
      <w:color w:val="404040" w:themeColor="text1" w:themeTint="BF"/>
    </w:rPr>
  </w:style>
  <w:style w:type="character" w:customStyle="1" w:styleId="QuoteChar">
    <w:name w:val="Quote Char"/>
    <w:basedOn w:val="DefaultParagraphFont"/>
    <w:link w:val="Quote"/>
    <w:uiPriority w:val="29"/>
    <w:rsid w:val="00333AFE"/>
    <w:rPr>
      <w:i/>
      <w:iCs/>
      <w:color w:val="404040" w:themeColor="text1" w:themeTint="BF"/>
    </w:rPr>
  </w:style>
  <w:style w:type="paragraph" w:styleId="ListParagraph">
    <w:name w:val="List Paragraph"/>
    <w:basedOn w:val="Normal"/>
    <w:uiPriority w:val="34"/>
    <w:qFormat/>
    <w:rsid w:val="00333AFE"/>
    <w:pPr>
      <w:ind w:left="720"/>
      <w:contextualSpacing/>
    </w:pPr>
  </w:style>
  <w:style w:type="character" w:styleId="IntenseEmphasis">
    <w:name w:val="Intense Emphasis"/>
    <w:basedOn w:val="DefaultParagraphFont"/>
    <w:uiPriority w:val="21"/>
    <w:qFormat/>
    <w:rsid w:val="00333AFE"/>
    <w:rPr>
      <w:i/>
      <w:iCs/>
      <w:color w:val="0F4761" w:themeColor="accent1" w:themeShade="BF"/>
    </w:rPr>
  </w:style>
  <w:style w:type="paragraph" w:styleId="IntenseQuote">
    <w:name w:val="Intense Quote"/>
    <w:basedOn w:val="Normal"/>
    <w:next w:val="Normal"/>
    <w:link w:val="IntenseQuoteChar"/>
    <w:uiPriority w:val="30"/>
    <w:qFormat/>
    <w:rsid w:val="00333AF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33AFE"/>
    <w:rPr>
      <w:i/>
      <w:iCs/>
      <w:color w:val="0F4761" w:themeColor="accent1" w:themeShade="BF"/>
    </w:rPr>
  </w:style>
  <w:style w:type="character" w:styleId="IntenseReference">
    <w:name w:val="Intense Reference"/>
    <w:basedOn w:val="DefaultParagraphFont"/>
    <w:uiPriority w:val="32"/>
    <w:qFormat/>
    <w:rsid w:val="00333AFE"/>
    <w:rPr>
      <w:b/>
      <w:bCs/>
      <w:smallCaps/>
      <w:color w:val="0F4761" w:themeColor="accent1" w:themeShade="BF"/>
      <w:spacing w:val="5"/>
    </w:rPr>
  </w:style>
  <w:style w:type="character" w:styleId="Hyperlink">
    <w:name w:val="Hyperlink"/>
    <w:basedOn w:val="DefaultParagraphFont"/>
    <w:uiPriority w:val="99"/>
    <w:unhideWhenUsed/>
    <w:rsid w:val="00333AFE"/>
    <w:rPr>
      <w:color w:val="467886" w:themeColor="hyperlink"/>
      <w:u w:val="single"/>
    </w:rPr>
  </w:style>
  <w:style w:type="character" w:styleId="UnresolvedMention">
    <w:name w:val="Unresolved Mention"/>
    <w:basedOn w:val="DefaultParagraphFont"/>
    <w:uiPriority w:val="99"/>
    <w:semiHidden/>
    <w:unhideWhenUsed/>
    <w:rsid w:val="00333AFE"/>
    <w:rPr>
      <w:color w:val="605E5C"/>
      <w:shd w:val="clear" w:color="auto" w:fill="E1DFDD"/>
    </w:rPr>
  </w:style>
  <w:style w:type="character" w:styleId="FollowedHyperlink">
    <w:name w:val="FollowedHyperlink"/>
    <w:basedOn w:val="DefaultParagraphFont"/>
    <w:uiPriority w:val="99"/>
    <w:semiHidden/>
    <w:unhideWhenUsed/>
    <w:rsid w:val="00467B7B"/>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jstor.org/stable/25637411"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www.ideals.illinois.edu/items/6121" TargetMode="External"/><Relationship Id="rId12" Type="http://schemas.openxmlformats.org/officeDocument/2006/relationships/hyperlink" Target="https://archive.org/details/lrtsv25no1/page/n7/mode/2up"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en.wikipedia.org/wiki/University_of_Chicago_Graduate_Library_School" TargetMode="External"/><Relationship Id="rId11" Type="http://schemas.openxmlformats.org/officeDocument/2006/relationships/hyperlink" Target="https://crln.acrl.org/index.php/crlnews/article/viewFile/22730/29298" TargetMode="External"/><Relationship Id="rId5" Type="http://schemas.openxmlformats.org/officeDocument/2006/relationships/image" Target="media/image1.jfif"/><Relationship Id="rId10" Type="http://schemas.openxmlformats.org/officeDocument/2006/relationships/hyperlink" Target="https://en.wikipedia.org/wiki/Maurice_Tauber" TargetMode="External"/><Relationship Id="rId4" Type="http://schemas.openxmlformats.org/officeDocument/2006/relationships/webSettings" Target="webSettings.xml"/><Relationship Id="rId9" Type="http://schemas.openxmlformats.org/officeDocument/2006/relationships/hyperlink" Target="https://findingaids.library.columbia.edu/archives/cul-4079390"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134</TotalTime>
  <Pages>5</Pages>
  <Words>1524</Words>
  <Characters>8690</Characters>
  <Application>Microsoft Office Word</Application>
  <DocSecurity>0</DocSecurity>
  <Lines>72</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10194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Kathleen McCook</dc:creator>
  <cp:keywords/>
  <dc:description/>
  <cp:lastModifiedBy>Spencer, David Brett</cp:lastModifiedBy>
  <cp:revision>7</cp:revision>
  <dcterms:created xsi:type="dcterms:W3CDTF">2026-10-10T12:21:00Z</dcterms:created>
  <dcterms:modified xsi:type="dcterms:W3CDTF">2026-10-11T22:07:00Z</dcterms:modified>
</cp:coreProperties>
</file>