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23DE7" w14:textId="45FF3B17" w:rsidR="00085A97" w:rsidRPr="001A5224" w:rsidRDefault="00085A97" w:rsidP="006F7A91">
      <w:pPr>
        <w:jc w:val="center"/>
        <w:rPr>
          <w:b/>
          <w:bCs/>
        </w:rPr>
      </w:pPr>
      <w:r w:rsidRPr="001A5224">
        <w:rPr>
          <w:b/>
          <w:bCs/>
        </w:rPr>
        <w:t>Frazer G</w:t>
      </w:r>
      <w:r w:rsidR="000B58F2" w:rsidRPr="001A5224">
        <w:rPr>
          <w:b/>
          <w:bCs/>
        </w:rPr>
        <w:t xml:space="preserve">. </w:t>
      </w:r>
      <w:r w:rsidRPr="001A5224">
        <w:rPr>
          <w:b/>
          <w:bCs/>
        </w:rPr>
        <w:t>Poole</w:t>
      </w:r>
      <w:proofErr w:type="gramStart"/>
      <w:r w:rsidRPr="001A5224">
        <w:rPr>
          <w:b/>
          <w:bCs/>
        </w:rPr>
        <w:t>-  1915</w:t>
      </w:r>
      <w:proofErr w:type="gramEnd"/>
      <w:r w:rsidRPr="001A5224">
        <w:rPr>
          <w:b/>
          <w:bCs/>
        </w:rPr>
        <w:t>– 1999</w:t>
      </w:r>
    </w:p>
    <w:p w14:paraId="6F66E8C4" w14:textId="77777777" w:rsidR="00B46FA6" w:rsidRDefault="00B46FA6" w:rsidP="006F7A91">
      <w:pPr>
        <w:jc w:val="center"/>
      </w:pPr>
    </w:p>
    <w:p w14:paraId="4C199941" w14:textId="77777777" w:rsidR="00B46FA6" w:rsidRDefault="00B46FA6" w:rsidP="006F7A91">
      <w:pPr>
        <w:jc w:val="center"/>
      </w:pPr>
    </w:p>
    <w:p w14:paraId="1863DFFB" w14:textId="39BE9085" w:rsidR="00B46FA6" w:rsidRDefault="00B46FA6" w:rsidP="006F7A91">
      <w:pPr>
        <w:jc w:val="center"/>
      </w:pPr>
      <w:r>
        <w:rPr>
          <w:noProof/>
        </w:rPr>
        <w:drawing>
          <wp:inline distT="0" distB="0" distL="0" distR="0" wp14:anchorId="5EBB1C46" wp14:editId="6105EC19">
            <wp:extent cx="1920240" cy="2019221"/>
            <wp:effectExtent l="0" t="0" r="3810" b="635"/>
            <wp:docPr id="2114344883" name="Picture 2" descr="Frazer G. Poole-  1915– 1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344883" name="Picture 2" descr="Frazer G. Poole-  1915– 199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6471" cy="2025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735AF" w14:textId="77777777" w:rsidR="000B58F2" w:rsidRDefault="000B58F2" w:rsidP="006F7A91">
      <w:pPr>
        <w:jc w:val="center"/>
      </w:pPr>
    </w:p>
    <w:p w14:paraId="4D6DBBB0" w14:textId="77777777" w:rsidR="000B58F2" w:rsidRDefault="000B58F2" w:rsidP="006F7A91">
      <w:pPr>
        <w:jc w:val="center"/>
      </w:pPr>
    </w:p>
    <w:p w14:paraId="209A570D" w14:textId="1CCF5715" w:rsidR="000B58F2" w:rsidRDefault="000B58F2" w:rsidP="006F7A91">
      <w:pPr>
        <w:jc w:val="center"/>
      </w:pPr>
      <w:r>
        <w:rPr>
          <w:noProof/>
        </w:rPr>
        <w:drawing>
          <wp:inline distT="0" distB="0" distL="0" distR="0" wp14:anchorId="594C74C7" wp14:editId="301B4872">
            <wp:extent cx="3604260" cy="2299518"/>
            <wp:effectExtent l="0" t="0" r="0" b="5715"/>
            <wp:docPr id="1040573162" name="Picture 1" descr="Exterior view of James Madison Memorial Buil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573162" name="Picture 1" descr="Exterior view of James Madison Memorial Buildi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3330" cy="2305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7A82D" w14:textId="77777777" w:rsidR="006F7A91" w:rsidRDefault="006F7A91" w:rsidP="006F7A91">
      <w:pPr>
        <w:jc w:val="center"/>
      </w:pPr>
    </w:p>
    <w:p w14:paraId="1B3A8FDC" w14:textId="77777777" w:rsidR="006F7A91" w:rsidRDefault="006F7A91" w:rsidP="006F7A91">
      <w:pPr>
        <w:jc w:val="center"/>
      </w:pPr>
    </w:p>
    <w:p w14:paraId="12311F99" w14:textId="6A3ED155" w:rsidR="00085A97" w:rsidRDefault="00085A97" w:rsidP="00085A97">
      <w:r w:rsidRPr="00085A97">
        <w:t>Frazer Glendon</w:t>
      </w:r>
      <w:r w:rsidR="000B58F2">
        <w:t xml:space="preserve"> Poole</w:t>
      </w:r>
      <w:r w:rsidRPr="00085A97">
        <w:t xml:space="preserve"> was an American librarian and preservation specialist who established the Library of Congress’s modern preservation program and helped shape the interior planning and fire-protection systems of the </w:t>
      </w:r>
      <w:hyperlink r:id="rId9" w:history="1">
        <w:r w:rsidRPr="000B58F2">
          <w:rPr>
            <w:rStyle w:val="Hyperlink"/>
          </w:rPr>
          <w:t>James Madison Memorial Building.</w:t>
        </w:r>
      </w:hyperlink>
      <w:r w:rsidRPr="00085A97">
        <w:t xml:space="preserve"> </w:t>
      </w:r>
    </w:p>
    <w:p w14:paraId="0195DAC5" w14:textId="77777777" w:rsidR="00085A97" w:rsidRPr="00085A97" w:rsidRDefault="00085A97" w:rsidP="00085A97">
      <w:r w:rsidRPr="00085A97">
        <w:t>He was a native of Federalsburg, Maryland. He earned a bachelor’s degree from Catawba College in North Carolina in 1937. During World War II he served in the U.S. Navy at Okinawa; he later served again during the Korean War. After the war he received a library degree from the University of California, Berkeley, in 1949.</w:t>
      </w:r>
    </w:p>
    <w:p w14:paraId="1E0ECFBC" w14:textId="77777777" w:rsidR="00085A97" w:rsidRDefault="00085A97" w:rsidP="00085A97">
      <w:r w:rsidRPr="00085A97">
        <w:t xml:space="preserve">In 1956 he became assistant librarian at the University of California, Santa Barbara. </w:t>
      </w:r>
    </w:p>
    <w:p w14:paraId="06EC80F0" w14:textId="1614F10D" w:rsidR="00085A97" w:rsidRDefault="000B58F2" w:rsidP="00085A97">
      <w:r>
        <w:lastRenderedPageBreak/>
        <w:t>In</w:t>
      </w:r>
      <w:r w:rsidR="00085A97" w:rsidRPr="00085A97">
        <w:t xml:space="preserve"> 1959 </w:t>
      </w:r>
      <w:r>
        <w:t>Frazer Poole</w:t>
      </w:r>
      <w:r w:rsidR="00085A97" w:rsidRPr="00085A97">
        <w:t xml:space="preserve"> moved to Chicago to direct the American Library Association’s Library Technology Project, a program that tested library equipment and supplies, promoted standards, and disseminated objective technical information—sometimes described as a “Consumer’s Union” for libraries. </w:t>
      </w:r>
    </w:p>
    <w:p w14:paraId="7280AA40" w14:textId="2BE65DF3" w:rsidR="00503706" w:rsidRDefault="00503706" w:rsidP="00503706">
      <w:r w:rsidRPr="00503706">
        <w:t xml:space="preserve">In September 1963 he joined the </w:t>
      </w:r>
      <w:hyperlink r:id="rId10" w:history="1">
        <w:r w:rsidRPr="00503706">
          <w:rPr>
            <w:rStyle w:val="Hyperlink"/>
          </w:rPr>
          <w:t>University of Illinois Chicago</w:t>
        </w:r>
      </w:hyperlink>
      <w:r w:rsidRPr="00503706">
        <w:t xml:space="preserve"> </w:t>
      </w:r>
      <w:proofErr w:type="gramStart"/>
      <w:r w:rsidRPr="00503706">
        <w:t>(</w:t>
      </w:r>
      <w:r>
        <w:t xml:space="preserve"> then</w:t>
      </w:r>
      <w:proofErr w:type="gramEnd"/>
      <w:r>
        <w:t xml:space="preserve"> called </w:t>
      </w:r>
      <w:r w:rsidRPr="00503706">
        <w:t xml:space="preserve">Chicago Circle Campus) as librarian and professor of library administration. </w:t>
      </w:r>
    </w:p>
    <w:p w14:paraId="172B7A50" w14:textId="040E6DE1" w:rsidR="00503706" w:rsidRPr="00503706" w:rsidRDefault="00503706" w:rsidP="00503706">
      <w:r>
        <w:t>H</w:t>
      </w:r>
      <w:r w:rsidRPr="00503706">
        <w:t xml:space="preserve">e spent five weeks in Brazil as a consultant on the new library at the University of Brazil. </w:t>
      </w:r>
    </w:p>
    <w:p w14:paraId="6CF67528" w14:textId="77E8E319" w:rsidR="00085A97" w:rsidRPr="00085A97" w:rsidRDefault="00085A97" w:rsidP="00085A97">
      <w:r w:rsidRPr="00085A97">
        <w:t xml:space="preserve">He also taught library administration at the University of Illinois and edited </w:t>
      </w:r>
      <w:r w:rsidRPr="00085A97">
        <w:rPr>
          <w:i/>
          <w:iCs/>
        </w:rPr>
        <w:t>The Library Environment: Aspects of Interior Planning</w:t>
      </w:r>
      <w:r w:rsidRPr="00085A97">
        <w:t xml:space="preserve"> (American Library Association, 1965), the proceedings of a 1964 institute.</w:t>
      </w:r>
    </w:p>
    <w:p w14:paraId="06240C21" w14:textId="77777777" w:rsidR="000B58F2" w:rsidRDefault="00085A97" w:rsidP="00085A97">
      <w:r w:rsidRPr="00085A97">
        <w:t xml:space="preserve">Poole joined the Library of Congress in 1967 as assistant director for preservation (also referred to as Preservation Officer). He held the post until his retirement </w:t>
      </w:r>
      <w:r w:rsidR="000B58F2">
        <w:t>in</w:t>
      </w:r>
      <w:r w:rsidRPr="00085A97">
        <w:t xml:space="preserve"> 1978. </w:t>
      </w:r>
    </w:p>
    <w:p w14:paraId="327B8E78" w14:textId="77777777" w:rsidR="000B58F2" w:rsidRDefault="000B58F2" w:rsidP="00085A97">
      <w:r>
        <w:t>During his tenure he</w:t>
      </w:r>
    </w:p>
    <w:p w14:paraId="7DCFB403" w14:textId="77777777" w:rsidR="000B58F2" w:rsidRDefault="00085A97" w:rsidP="000B58F2">
      <w:pPr>
        <w:pStyle w:val="ListParagraph"/>
        <w:numPr>
          <w:ilvl w:val="0"/>
          <w:numId w:val="3"/>
        </w:numPr>
      </w:pPr>
      <w:r w:rsidRPr="00085A97">
        <w:t xml:space="preserve">led the library’s first comprehensive effort to conserve its historic collections, </w:t>
      </w:r>
    </w:p>
    <w:p w14:paraId="56F2F173" w14:textId="77777777" w:rsidR="000B58F2" w:rsidRDefault="00085A97" w:rsidP="000B58F2">
      <w:pPr>
        <w:pStyle w:val="ListParagraph"/>
        <w:numPr>
          <w:ilvl w:val="0"/>
          <w:numId w:val="3"/>
        </w:numPr>
      </w:pPr>
      <w:r w:rsidRPr="00085A97">
        <w:t xml:space="preserve">established a Restoration Office that evolved into the Conservation Division (including a research and testing laboratory), </w:t>
      </w:r>
    </w:p>
    <w:p w14:paraId="0F935F71" w14:textId="7BAEB83C" w:rsidR="000B58F2" w:rsidRDefault="00085A97" w:rsidP="000B58F2">
      <w:pPr>
        <w:pStyle w:val="ListParagraph"/>
        <w:numPr>
          <w:ilvl w:val="0"/>
          <w:numId w:val="3"/>
        </w:numPr>
      </w:pPr>
      <w:r w:rsidRPr="00085A97">
        <w:t xml:space="preserve">recruited specialists who had worked on the recovery of materials damaged in the 1966 Florence floods—among them </w:t>
      </w:r>
      <w:hyperlink r:id="rId11" w:history="1">
        <w:r w:rsidRPr="000B58F2">
          <w:rPr>
            <w:rStyle w:val="Hyperlink"/>
          </w:rPr>
          <w:t>Peter Waters</w:t>
        </w:r>
      </w:hyperlink>
      <w:r w:rsidRPr="009A5161">
        <w:t xml:space="preserve">, </w:t>
      </w:r>
      <w:r w:rsidR="009A5161" w:rsidRPr="009A5161">
        <w:t xml:space="preserve"> </w:t>
      </w:r>
      <w:hyperlink r:id="rId12" w:history="1">
        <w:r w:rsidRPr="009A5161">
          <w:rPr>
            <w:rStyle w:val="Hyperlink"/>
          </w:rPr>
          <w:t>Donald Etherington</w:t>
        </w:r>
      </w:hyperlink>
      <w:r w:rsidRPr="00085A97">
        <w:t xml:space="preserve">, and </w:t>
      </w:r>
      <w:hyperlink r:id="rId13" w:history="1">
        <w:r w:rsidRPr="009A5161">
          <w:rPr>
            <w:rStyle w:val="Hyperlink"/>
          </w:rPr>
          <w:t>Christopher Clarkson.</w:t>
        </w:r>
      </w:hyperlink>
    </w:p>
    <w:p w14:paraId="3E7FF618" w14:textId="77777777" w:rsidR="00085A97" w:rsidRDefault="00085A97" w:rsidP="00085A97">
      <w:r w:rsidRPr="00085A97">
        <w:t xml:space="preserve">Concurrently he served as coordinator of the Library’s Building Planning Office for the James Madison Memorial Building (a roughly 2.1-million-square-foot structure). He represented the library’s requirements to the Architect of the Capitol and was deeply involved in its interior design. </w:t>
      </w:r>
    </w:p>
    <w:p w14:paraId="71F626AF" w14:textId="77777777" w:rsidR="00390630" w:rsidRPr="00085A97" w:rsidRDefault="00390630" w:rsidP="00390630">
      <w:r w:rsidRPr="00085A97">
        <w:t xml:space="preserve">Colleagues later described the program </w:t>
      </w:r>
      <w:r>
        <w:t>Poole</w:t>
      </w:r>
      <w:r w:rsidRPr="00085A97">
        <w:t xml:space="preserve"> built as a national and international model. He received the library’s Distinguished Service Award on retirement for this work.</w:t>
      </w:r>
    </w:p>
    <w:p w14:paraId="77AAC224" w14:textId="27B26545" w:rsidR="00085A97" w:rsidRPr="00085A97" w:rsidRDefault="00085A97" w:rsidP="00085A97">
      <w:r w:rsidRPr="00085A97">
        <w:t>After</w:t>
      </w:r>
      <w:r w:rsidR="00390630">
        <w:t xml:space="preserve"> </w:t>
      </w:r>
      <w:proofErr w:type="gramStart"/>
      <w:r w:rsidR="00390630">
        <w:t xml:space="preserve">retirement </w:t>
      </w:r>
      <w:r w:rsidRPr="00085A97">
        <w:t xml:space="preserve"> </w:t>
      </w:r>
      <w:r w:rsidR="009A5161">
        <w:t>Poole</w:t>
      </w:r>
      <w:proofErr w:type="gramEnd"/>
      <w:r w:rsidRPr="00085A97">
        <w:t xml:space="preserve"> continued in the field as chief of library materials and preservation for UNESCO, with assignments in the Middle East and Latin America. He was a member of the International Institute for Conservation of Historic and Artistic Works, the American Institute for Conservation, the Sierra Club, and the Cosmos Club.</w:t>
      </w:r>
    </w:p>
    <w:p w14:paraId="53C58D1E" w14:textId="151879F2" w:rsidR="00085A97" w:rsidRDefault="00085A97" w:rsidP="00085A97">
      <w:r w:rsidRPr="00085A97">
        <w:t>Poole died 3 February 1999</w:t>
      </w:r>
      <w:r w:rsidR="009A5161">
        <w:t xml:space="preserve"> in</w:t>
      </w:r>
      <w:r w:rsidRPr="00085A97">
        <w:t xml:space="preserve"> Alexandria, Virginia</w:t>
      </w:r>
      <w:r>
        <w:t>.</w:t>
      </w:r>
    </w:p>
    <w:p w14:paraId="498BBE43" w14:textId="77777777" w:rsidR="00B46FA6" w:rsidRDefault="00B46FA6" w:rsidP="00085A97"/>
    <w:p w14:paraId="039F7F5F" w14:textId="77777777" w:rsidR="00B46FA6" w:rsidRDefault="00B46FA6" w:rsidP="00085A97"/>
    <w:p w14:paraId="4C3CD38C" w14:textId="77777777" w:rsidR="00B46FA6" w:rsidRDefault="00B46FA6" w:rsidP="00085A97"/>
    <w:p w14:paraId="59444898" w14:textId="77777777" w:rsidR="00085A97" w:rsidRDefault="00085A97" w:rsidP="00085A97"/>
    <w:p w14:paraId="407F12DE" w14:textId="77777777" w:rsidR="00085A97" w:rsidRDefault="00085A97" w:rsidP="00085A97">
      <w:r>
        <w:t>Selected Publications</w:t>
      </w:r>
    </w:p>
    <w:p w14:paraId="3577B42D" w14:textId="77777777" w:rsidR="00085A97" w:rsidRDefault="00085A97" w:rsidP="00085A97"/>
    <w:p w14:paraId="4D6085E1" w14:textId="33F3A660" w:rsidR="00FE31CD" w:rsidRDefault="00085A97" w:rsidP="00085A97">
      <w:r w:rsidRPr="00085A97">
        <w:t>Poole, Frazer G. “</w:t>
      </w:r>
      <w:hyperlink r:id="rId14" w:history="1">
        <w:r w:rsidRPr="00FE31CD">
          <w:rPr>
            <w:rStyle w:val="Hyperlink"/>
          </w:rPr>
          <w:t>The Library Technology Project</w:t>
        </w:r>
      </w:hyperlink>
      <w:r w:rsidRPr="00085A97">
        <w:t xml:space="preserve">.” </w:t>
      </w:r>
      <w:r w:rsidRPr="009A5161">
        <w:rPr>
          <w:i/>
          <w:iCs/>
        </w:rPr>
        <w:t>College &amp; Research Libraries</w:t>
      </w:r>
      <w:r w:rsidRPr="00085A97">
        <w:t xml:space="preserve"> 22, no. 5 (1961). Paper presented at the forty-sixth annual Conference of Eastern College Librarians, Columbia University, November 26, 1960.</w:t>
      </w:r>
    </w:p>
    <w:p w14:paraId="2610D0F6" w14:textId="77777777" w:rsidR="00FE31CD" w:rsidRDefault="00085A97" w:rsidP="00085A97">
      <w:r w:rsidRPr="00085A97">
        <w:t>Poole, Frazer G., ed</w:t>
      </w:r>
      <w:r w:rsidRPr="00FE31CD">
        <w:rPr>
          <w:i/>
          <w:iCs/>
        </w:rPr>
        <w:t>. The Library Environment: Aspects of Interior Planning. Proceedings of the Library Equipment Institute, St. Louis, Missouri, June 26–27, 1964.</w:t>
      </w:r>
      <w:r w:rsidRPr="00085A97">
        <w:t xml:space="preserve"> Chicago: American Library Association, 1965.</w:t>
      </w:r>
    </w:p>
    <w:p w14:paraId="566B57F5" w14:textId="77777777" w:rsidR="00FE31CD" w:rsidRDefault="00085A97" w:rsidP="00085A97">
      <w:r w:rsidRPr="00085A97">
        <w:lastRenderedPageBreak/>
        <w:t xml:space="preserve">Poole, Frazer G. “Preservation Costs and Standards.” </w:t>
      </w:r>
      <w:r w:rsidRPr="00FE31CD">
        <w:rPr>
          <w:i/>
          <w:iCs/>
        </w:rPr>
        <w:t>Special Libraries</w:t>
      </w:r>
      <w:r w:rsidRPr="00085A97">
        <w:t xml:space="preserve"> 59, no. 8 (October 1968): 614–19.</w:t>
      </w:r>
    </w:p>
    <w:p w14:paraId="5981159B" w14:textId="77777777" w:rsidR="00FE31CD" w:rsidRDefault="00085A97" w:rsidP="00085A97">
      <w:r w:rsidRPr="00085A97">
        <w:t xml:space="preserve">Poole, Frazer G., and Alphonse F. Trezza, eds. </w:t>
      </w:r>
      <w:r w:rsidRPr="00FE31CD">
        <w:rPr>
          <w:i/>
          <w:iCs/>
        </w:rPr>
        <w:t>The Procurement of Library Furnishings: Specifications, Bid Documents, and Evaluation</w:t>
      </w:r>
      <w:r w:rsidRPr="00085A97">
        <w:t>. Proceedings of the Library Equipment Institute, New York, July 7–9, 1966. Chicago: American Library Association, 1969.</w:t>
      </w:r>
    </w:p>
    <w:p w14:paraId="12112CAF" w14:textId="77777777" w:rsidR="00FE31CD" w:rsidRDefault="00085A97" w:rsidP="00085A97">
      <w:r w:rsidRPr="00085A97">
        <w:t xml:space="preserve">Poole, Frazer G. </w:t>
      </w:r>
      <w:r w:rsidRPr="00FE31CD">
        <w:rPr>
          <w:i/>
          <w:iCs/>
        </w:rPr>
        <w:t>The Research Library and Book Conservation</w:t>
      </w:r>
      <w:r w:rsidRPr="00085A97">
        <w:t>. Paper presented at the conference on international cooperation for the conservation of the book, Florence, 1970.</w:t>
      </w:r>
    </w:p>
    <w:p w14:paraId="71A01AA6" w14:textId="77777777" w:rsidR="00FE31CD" w:rsidRDefault="00085A97" w:rsidP="00085A97">
      <w:r w:rsidRPr="00FE31CD">
        <w:rPr>
          <w:lang w:val="es-ES"/>
        </w:rPr>
        <w:t>Poole, Frazer G. “</w:t>
      </w:r>
      <w:proofErr w:type="spellStart"/>
      <w:r w:rsidRPr="00FE31CD">
        <w:rPr>
          <w:lang w:val="es-ES"/>
        </w:rPr>
        <w:t>Princípios</w:t>
      </w:r>
      <w:proofErr w:type="spellEnd"/>
      <w:r w:rsidRPr="00FE31CD">
        <w:rPr>
          <w:lang w:val="es-ES"/>
        </w:rPr>
        <w:t xml:space="preserve"> e problemas de </w:t>
      </w:r>
      <w:proofErr w:type="spellStart"/>
      <w:r w:rsidRPr="00FE31CD">
        <w:rPr>
          <w:lang w:val="es-ES"/>
        </w:rPr>
        <w:t>planejamento</w:t>
      </w:r>
      <w:proofErr w:type="spellEnd"/>
      <w:r w:rsidRPr="00FE31CD">
        <w:rPr>
          <w:lang w:val="es-ES"/>
        </w:rPr>
        <w:t xml:space="preserve"> de </w:t>
      </w:r>
      <w:proofErr w:type="spellStart"/>
      <w:r w:rsidRPr="00FE31CD">
        <w:rPr>
          <w:lang w:val="es-ES"/>
        </w:rPr>
        <w:t>edifícios</w:t>
      </w:r>
      <w:proofErr w:type="spellEnd"/>
      <w:r w:rsidRPr="00FE31CD">
        <w:rPr>
          <w:lang w:val="es-ES"/>
        </w:rPr>
        <w:t xml:space="preserve"> de </w:t>
      </w:r>
      <w:proofErr w:type="spellStart"/>
      <w:r w:rsidRPr="00FE31CD">
        <w:rPr>
          <w:lang w:val="es-ES"/>
        </w:rPr>
        <w:t>arquivo</w:t>
      </w:r>
      <w:proofErr w:type="spellEnd"/>
      <w:r w:rsidRPr="00FE31CD">
        <w:rPr>
          <w:lang w:val="es-ES"/>
        </w:rPr>
        <w:t xml:space="preserve"> e bibliotecas.” </w:t>
      </w:r>
      <w:r w:rsidRPr="00085A97">
        <w:t xml:space="preserve">In </w:t>
      </w:r>
      <w:r w:rsidRPr="00FE31CD">
        <w:rPr>
          <w:i/>
          <w:iCs/>
        </w:rPr>
        <w:t xml:space="preserve">Proceedings of the III </w:t>
      </w:r>
      <w:proofErr w:type="spellStart"/>
      <w:r w:rsidRPr="00FE31CD">
        <w:rPr>
          <w:i/>
          <w:iCs/>
        </w:rPr>
        <w:t>Congresso</w:t>
      </w:r>
      <w:proofErr w:type="spellEnd"/>
      <w:r w:rsidRPr="00FE31CD">
        <w:rPr>
          <w:i/>
          <w:iCs/>
        </w:rPr>
        <w:t xml:space="preserve"> </w:t>
      </w:r>
      <w:proofErr w:type="spellStart"/>
      <w:r w:rsidRPr="00FE31CD">
        <w:rPr>
          <w:i/>
          <w:iCs/>
        </w:rPr>
        <w:t>Brasileiro</w:t>
      </w:r>
      <w:proofErr w:type="spellEnd"/>
      <w:r w:rsidRPr="00FE31CD">
        <w:rPr>
          <w:i/>
          <w:iCs/>
        </w:rPr>
        <w:t xml:space="preserve"> de </w:t>
      </w:r>
      <w:proofErr w:type="spellStart"/>
      <w:r w:rsidRPr="00FE31CD">
        <w:rPr>
          <w:i/>
          <w:iCs/>
        </w:rPr>
        <w:t>Arquivologia</w:t>
      </w:r>
      <w:proofErr w:type="spellEnd"/>
      <w:r w:rsidRPr="00085A97">
        <w:t>, 387–406. Rio de Janeiro, 1976.</w:t>
      </w:r>
    </w:p>
    <w:p w14:paraId="658DA80B" w14:textId="77777777" w:rsidR="00FE31CD" w:rsidRDefault="00085A97" w:rsidP="00085A97">
      <w:r w:rsidRPr="00085A97">
        <w:t xml:space="preserve">Poole, Frazer G. “Some Aspects of the Conservation Problem in Archives.” </w:t>
      </w:r>
      <w:r w:rsidRPr="00FE31CD">
        <w:rPr>
          <w:i/>
          <w:iCs/>
        </w:rPr>
        <w:t xml:space="preserve">The American Archivist </w:t>
      </w:r>
      <w:r w:rsidRPr="00085A97">
        <w:t>40, no. 2 (April 1977): 163–.</w:t>
      </w:r>
    </w:p>
    <w:p w14:paraId="6FD1F565" w14:textId="5E883CFA" w:rsidR="009A5161" w:rsidRDefault="00085A97" w:rsidP="00085A97">
      <w:r w:rsidRPr="00085A97">
        <w:t>Cunha, George M., Frazer G. Poole, and Clyde C. Walton. “The Conservation and Preservation of Historical Records</w:t>
      </w:r>
      <w:r w:rsidRPr="00FE31CD">
        <w:rPr>
          <w:i/>
          <w:iCs/>
        </w:rPr>
        <w:t>.” The American Archivist</w:t>
      </w:r>
      <w:r w:rsidRPr="00085A97">
        <w:t xml:space="preserve"> 40, no. 3 (July 1977): 321–24.</w:t>
      </w:r>
    </w:p>
    <w:p w14:paraId="69775B47" w14:textId="753DCA56" w:rsidR="00085A97" w:rsidRPr="00085A97" w:rsidRDefault="009A5161" w:rsidP="009A5161">
      <w:pPr>
        <w:ind w:left="720"/>
      </w:pPr>
      <w:r>
        <w:t xml:space="preserve">Note: </w:t>
      </w:r>
      <w:proofErr w:type="gramStart"/>
      <w:r>
        <w:t xml:space="preserve">Poole </w:t>
      </w:r>
      <w:r w:rsidR="00085A97" w:rsidRPr="00085A97">
        <w:t xml:space="preserve"> also</w:t>
      </w:r>
      <w:proofErr w:type="gramEnd"/>
      <w:r w:rsidR="00085A97" w:rsidRPr="00085A97">
        <w:t xml:space="preserve"> produced internal reports and technical guidance through the ALA Library Technology Project and the Library of Congress preservation program; those are not separately cataloged as personal publications in the sources above.</w:t>
      </w:r>
    </w:p>
    <w:p w14:paraId="6CE6CF8B" w14:textId="6603A903" w:rsidR="00085A97" w:rsidRDefault="00085A97" w:rsidP="00085A97">
      <w:r w:rsidRPr="00085A97">
        <w:t xml:space="preserve"> </w:t>
      </w:r>
    </w:p>
    <w:p w14:paraId="17FB3F5C" w14:textId="2B9826DA" w:rsidR="00FE31CD" w:rsidRDefault="00085A97" w:rsidP="00085A97">
      <w:pPr>
        <w:rPr>
          <w:b/>
          <w:bCs/>
        </w:rPr>
      </w:pPr>
      <w:r w:rsidRPr="00085A97">
        <w:rPr>
          <w:b/>
          <w:bCs/>
        </w:rPr>
        <w:t>Sources</w:t>
      </w:r>
    </w:p>
    <w:p w14:paraId="5A28E1B7" w14:textId="11200AF2" w:rsidR="000B58F2" w:rsidRDefault="00FE31CD" w:rsidP="00FE31CD">
      <w:pPr>
        <w:rPr>
          <w:b/>
          <w:bCs/>
        </w:rPr>
      </w:pPr>
      <w:r w:rsidRPr="000B58F2">
        <w:t>“</w:t>
      </w:r>
      <w:hyperlink r:id="rId15" w:history="1">
        <w:r w:rsidRPr="000B58F2">
          <w:rPr>
            <w:rStyle w:val="Hyperlink"/>
          </w:rPr>
          <w:t>Frazer Poole, 83, Dies</w:t>
        </w:r>
      </w:hyperlink>
      <w:r w:rsidRPr="000B58F2">
        <w:rPr>
          <w:i/>
          <w:iCs/>
        </w:rPr>
        <w:t>.” Washington Post</w:t>
      </w:r>
      <w:r w:rsidRPr="000B58F2">
        <w:t>, February 10, 1999, B06.</w:t>
      </w:r>
      <w:r w:rsidRPr="00FE31CD">
        <w:rPr>
          <w:b/>
          <w:bCs/>
        </w:rPr>
        <w:t xml:space="preserve"> </w:t>
      </w:r>
    </w:p>
    <w:p w14:paraId="793C013B" w14:textId="6774E96F" w:rsidR="00390630" w:rsidRDefault="000A68EF" w:rsidP="00FE31CD">
      <w:pPr>
        <w:rPr>
          <w:b/>
          <w:bCs/>
        </w:rPr>
      </w:pPr>
      <w:hyperlink r:id="rId16" w:history="1">
        <w:r w:rsidR="00390630" w:rsidRPr="00390630">
          <w:rPr>
            <w:rStyle w:val="Hyperlink"/>
            <w:b/>
            <w:bCs/>
          </w:rPr>
          <w:t>Frazer Glendon Poole (1915-1999) - Find a Grave Memorial</w:t>
        </w:r>
      </w:hyperlink>
    </w:p>
    <w:p w14:paraId="318A57D5" w14:textId="538BDB4C" w:rsidR="00FE31CD" w:rsidRPr="00085A97" w:rsidRDefault="000B58F2" w:rsidP="00085A97">
      <w:pPr>
        <w:rPr>
          <w:b/>
          <w:bCs/>
        </w:rPr>
      </w:pPr>
      <w:r w:rsidRPr="000B58F2">
        <w:t xml:space="preserve">Hamlin, Arthur (February 1967). "The Libraries of Florence November 1966". </w:t>
      </w:r>
      <w:r w:rsidRPr="000B58F2">
        <w:rPr>
          <w:i/>
          <w:iCs/>
        </w:rPr>
        <w:t>ALA Bulletin</w:t>
      </w:r>
      <w:r w:rsidRPr="000B58F2">
        <w:t>. 61 (2). American Library Association: 141–51.</w:t>
      </w:r>
    </w:p>
    <w:p w14:paraId="52EA0750" w14:textId="4D511EC7" w:rsidR="00085A97" w:rsidRDefault="00085A97" w:rsidP="00085A97">
      <w:r w:rsidRPr="00085A97">
        <w:t>Library of Congress Gazette obituary, reprinted as “</w:t>
      </w:r>
      <w:hyperlink r:id="rId17" w:history="1">
        <w:r w:rsidRPr="009A5161">
          <w:rPr>
            <w:rStyle w:val="Hyperlink"/>
          </w:rPr>
          <w:t>Obituary: Frazer G. Poole</w:t>
        </w:r>
      </w:hyperlink>
      <w:r w:rsidRPr="00085A97">
        <w:t xml:space="preserve">,” </w:t>
      </w:r>
      <w:r w:rsidRPr="00085A97">
        <w:rPr>
          <w:i/>
          <w:iCs/>
        </w:rPr>
        <w:t>Abbey Newsletter</w:t>
      </w:r>
      <w:r w:rsidRPr="00085A97">
        <w:t>, vol. 22, no. 6 (1998/1999</w:t>
      </w:r>
      <w:r w:rsidR="009A5161">
        <w:t xml:space="preserve">. </w:t>
      </w:r>
    </w:p>
    <w:p w14:paraId="484C73D5" w14:textId="3EA0C749" w:rsidR="00447EF6" w:rsidRDefault="00447EF6" w:rsidP="00447EF6">
      <w:r w:rsidRPr="00447EF6">
        <w:t>Library of Congress. “</w:t>
      </w:r>
      <w:hyperlink r:id="rId18" w:history="1">
        <w:r w:rsidRPr="009A5161">
          <w:rPr>
            <w:rStyle w:val="Hyperlink"/>
          </w:rPr>
          <w:t>James Madison Memorial Building, 1980 to present</w:t>
        </w:r>
      </w:hyperlink>
      <w:r w:rsidRPr="00447EF6">
        <w:t xml:space="preserve">.” In Library of Congress Buildings: Research Resources in the Manuscript Division. Research Guides. Last updated September 28, 2026. </w:t>
      </w:r>
      <w:hyperlink r:id="rId19" w:tgtFrame="_blank" w:history="1">
        <w:r w:rsidRPr="00447EF6">
          <w:rPr>
            <w:rStyle w:val="Hyperlink"/>
          </w:rPr>
          <w:t>https://guides.loc.gov/lc-buildings/james-madison-memorial</w:t>
        </w:r>
      </w:hyperlink>
      <w:r w:rsidRPr="00447EF6">
        <w:t>.</w:t>
      </w:r>
    </w:p>
    <w:p w14:paraId="397A13EE" w14:textId="3B290D06" w:rsidR="006F7A91" w:rsidRDefault="006F7A91" w:rsidP="006F7A91">
      <w:r w:rsidRPr="006F7A91">
        <w:t xml:space="preserve">Library of Congress. Information Office. </w:t>
      </w:r>
      <w:hyperlink r:id="rId20" w:history="1">
        <w:r w:rsidRPr="009A5161">
          <w:rPr>
            <w:rStyle w:val="Hyperlink"/>
          </w:rPr>
          <w:t>Photographs, Illustrations, and Objects Series, Library of Congress Archives.</w:t>
        </w:r>
      </w:hyperlink>
      <w:r w:rsidRPr="006F7A91">
        <w:t xml:space="preserve"> 1909–1991. Manuscript Division, Library of Congress, Washington, DC. </w:t>
      </w:r>
    </w:p>
    <w:p w14:paraId="49EE7CE0" w14:textId="69B2927B" w:rsidR="009A5161" w:rsidRPr="00085A97" w:rsidRDefault="009A5161" w:rsidP="009A5161">
      <w:r w:rsidRPr="00085A97">
        <w:t>Poole, Frazer G. “</w:t>
      </w:r>
      <w:hyperlink r:id="rId21" w:history="1">
        <w:r w:rsidRPr="00FE31CD">
          <w:rPr>
            <w:rStyle w:val="Hyperlink"/>
          </w:rPr>
          <w:t>The Library Technology Project</w:t>
        </w:r>
      </w:hyperlink>
      <w:r w:rsidRPr="00085A97">
        <w:t xml:space="preserve">.” </w:t>
      </w:r>
      <w:r w:rsidRPr="000B58F2">
        <w:rPr>
          <w:i/>
          <w:iCs/>
        </w:rPr>
        <w:t>College &amp; Research Libraries</w:t>
      </w:r>
      <w:r w:rsidRPr="00085A97">
        <w:t xml:space="preserve"> 22, no. 5 (1961).</w:t>
      </w:r>
    </w:p>
    <w:p w14:paraId="55B793FB" w14:textId="4BC2F439" w:rsidR="00447EF6" w:rsidRPr="00085A97" w:rsidRDefault="000A68EF" w:rsidP="00085A97">
      <w:hyperlink r:id="rId22" w:history="1">
        <w:r w:rsidR="009A5161" w:rsidRPr="000B58F2">
          <w:rPr>
            <w:rStyle w:val="Hyperlink"/>
          </w:rPr>
          <w:t>“A Tribute to Frazer Poole</w:t>
        </w:r>
      </w:hyperlink>
      <w:r w:rsidR="009A5161" w:rsidRPr="00085A97">
        <w:t xml:space="preserve">,” </w:t>
      </w:r>
      <w:r w:rsidR="009A5161" w:rsidRPr="00085A97">
        <w:rPr>
          <w:i/>
          <w:iCs/>
        </w:rPr>
        <w:t>Abbey Newsletter</w:t>
      </w:r>
      <w:r w:rsidR="009A5161" w:rsidRPr="00085A97">
        <w:t>, vol. 22, no. 6</w:t>
      </w:r>
      <w:r w:rsidR="009A5161">
        <w:t>.</w:t>
      </w:r>
    </w:p>
    <w:p w14:paraId="5AD0F77D" w14:textId="3D48C48B" w:rsidR="006F7A91" w:rsidRDefault="00085A97" w:rsidP="009A5161">
      <w:r w:rsidRPr="00390630">
        <w:rPr>
          <w:i/>
          <w:iCs/>
        </w:rPr>
        <w:t>Washington Post</w:t>
      </w:r>
      <w:r w:rsidRPr="00085A97">
        <w:t xml:space="preserve"> </w:t>
      </w:r>
      <w:hyperlink r:id="rId23" w:history="1">
        <w:r w:rsidRPr="009A5161">
          <w:rPr>
            <w:rStyle w:val="Hyperlink"/>
          </w:rPr>
          <w:t xml:space="preserve">death notice (10 February 1999, p. B06), excerpted on the Conservation </w:t>
        </w:r>
        <w:proofErr w:type="spellStart"/>
        <w:r w:rsidRPr="009A5161">
          <w:rPr>
            <w:rStyle w:val="Hyperlink"/>
          </w:rPr>
          <w:t>DistList</w:t>
        </w:r>
        <w:proofErr w:type="spellEnd"/>
      </w:hyperlink>
      <w:r w:rsidR="009A5161">
        <w:t>.</w:t>
      </w:r>
    </w:p>
    <w:p w14:paraId="2B0B3AD7" w14:textId="77777777" w:rsidR="00390630" w:rsidRDefault="00390630" w:rsidP="009A5161"/>
    <w:p w14:paraId="04BEE35A" w14:textId="77777777" w:rsidR="00390630" w:rsidRDefault="00390630" w:rsidP="009A5161"/>
    <w:p w14:paraId="27A5DAD0" w14:textId="77777777" w:rsidR="009A5161" w:rsidRDefault="009A5161" w:rsidP="009A5161"/>
    <w:p w14:paraId="3BBD3F32" w14:textId="77777777" w:rsidR="009A5161" w:rsidRDefault="009A5161" w:rsidP="009A5161"/>
    <w:p w14:paraId="141C43C0" w14:textId="5B23530B" w:rsidR="009A5161" w:rsidRPr="00390630" w:rsidRDefault="00390630" w:rsidP="009A5161">
      <w:pPr>
        <w:rPr>
          <w:sz w:val="20"/>
          <w:szCs w:val="20"/>
        </w:rPr>
      </w:pPr>
      <w:r w:rsidRPr="00390630">
        <w:rPr>
          <w:sz w:val="20"/>
          <w:szCs w:val="20"/>
        </w:rPr>
        <w:lastRenderedPageBreak/>
        <w:t>Submitted</w:t>
      </w:r>
      <w:r w:rsidR="009A5161" w:rsidRPr="00390630">
        <w:rPr>
          <w:sz w:val="20"/>
          <w:szCs w:val="20"/>
        </w:rPr>
        <w:t xml:space="preserve"> by ALA Member</w:t>
      </w:r>
    </w:p>
    <w:p w14:paraId="7A4BAD6F" w14:textId="77777777" w:rsidR="00262A08" w:rsidRDefault="00262A08"/>
    <w:sectPr w:rsidR="00262A08">
      <w:headerReference w:type="default" r:id="rId2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53C56" w14:textId="77777777" w:rsidR="000A68EF" w:rsidRDefault="000A68EF" w:rsidP="00B46FA6">
      <w:pPr>
        <w:spacing w:after="0"/>
      </w:pPr>
      <w:r>
        <w:separator/>
      </w:r>
    </w:p>
  </w:endnote>
  <w:endnote w:type="continuationSeparator" w:id="0">
    <w:p w14:paraId="6A7A06F6" w14:textId="77777777" w:rsidR="000A68EF" w:rsidRDefault="000A68EF" w:rsidP="00B46FA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471D5" w14:textId="77777777" w:rsidR="000A68EF" w:rsidRDefault="000A68EF" w:rsidP="00B46FA6">
      <w:pPr>
        <w:spacing w:after="0"/>
      </w:pPr>
      <w:r>
        <w:separator/>
      </w:r>
    </w:p>
  </w:footnote>
  <w:footnote w:type="continuationSeparator" w:id="0">
    <w:p w14:paraId="2CF08A92" w14:textId="77777777" w:rsidR="000A68EF" w:rsidRDefault="000A68EF" w:rsidP="00B46FA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24491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AA30F10" w14:textId="51AC0F61" w:rsidR="00B46FA6" w:rsidRDefault="00B46FA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EF91CD7" w14:textId="77777777" w:rsidR="00B46FA6" w:rsidRDefault="00B46F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835E6D"/>
    <w:multiLevelType w:val="multilevel"/>
    <w:tmpl w:val="817047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811B82"/>
    <w:multiLevelType w:val="multilevel"/>
    <w:tmpl w:val="FFF06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5B0D46"/>
    <w:multiLevelType w:val="multilevel"/>
    <w:tmpl w:val="D0A02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94040A"/>
    <w:multiLevelType w:val="hybridMultilevel"/>
    <w:tmpl w:val="419EAB9C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A97"/>
    <w:rsid w:val="00085A97"/>
    <w:rsid w:val="000A68EF"/>
    <w:rsid w:val="000B58F2"/>
    <w:rsid w:val="001A5224"/>
    <w:rsid w:val="001C6885"/>
    <w:rsid w:val="0022653E"/>
    <w:rsid w:val="00262A08"/>
    <w:rsid w:val="00390630"/>
    <w:rsid w:val="00393EBC"/>
    <w:rsid w:val="00447EF6"/>
    <w:rsid w:val="00503706"/>
    <w:rsid w:val="006F7A91"/>
    <w:rsid w:val="00766182"/>
    <w:rsid w:val="009A5161"/>
    <w:rsid w:val="00B46FA6"/>
    <w:rsid w:val="00FE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9E341"/>
  <w15:chartTrackingRefBased/>
  <w15:docId w15:val="{B751F0A8-A181-47DD-8853-C90983C10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5A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5A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5A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5A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5A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5A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5A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5A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5A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5A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5A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5A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5A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5A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5A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5A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5A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5A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5A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5A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5A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5A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5A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5A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5A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5A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A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A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5A9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85A9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5A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F7A91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46FA6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46FA6"/>
  </w:style>
  <w:style w:type="paragraph" w:styleId="Footer">
    <w:name w:val="footer"/>
    <w:basedOn w:val="Normal"/>
    <w:link w:val="FooterChar"/>
    <w:uiPriority w:val="99"/>
    <w:unhideWhenUsed/>
    <w:rsid w:val="00B46FA6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46F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https://www.clarksonconservation.com/" TargetMode="External"/><Relationship Id="rId18" Type="http://schemas.openxmlformats.org/officeDocument/2006/relationships/hyperlink" Target="https://guides.loc.gov/lc-buildings/james-madison-memorial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crl.acrl.org/index.php/crl/article/view/11436/12882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www.oakknoll.com/pages/books/104070/don-etherington/bookbinding-conservation-a-sixty-year-odyssey-of-art-and-craft" TargetMode="External"/><Relationship Id="rId17" Type="http://schemas.openxmlformats.org/officeDocument/2006/relationships/hyperlink" Target="https://cool.culturalheritage.org/byorg/abbey/an/an22/an22-6/an22-602.html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findagrave.com/memorial/257378217/frazer-glendon-poole" TargetMode="External"/><Relationship Id="rId20" Type="http://schemas.openxmlformats.org/officeDocument/2006/relationships/hyperlink" Target="https://lccn.loc.gov/mm202308662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n.wikipedia.org/wiki/Peter_Waters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www.washingtonpost.com/archive/local/1999/02/10/frazer-poole-83-dies/429ac60d-5a63-49a2-a4da-f866af304d5d/" TargetMode="External"/><Relationship Id="rId23" Type="http://schemas.openxmlformats.org/officeDocument/2006/relationships/hyperlink" Target="http://cool.conservation-us.org/byform/mailing-lists/cdl/1999/0204.html" TargetMode="External"/><Relationship Id="rId10" Type="http://schemas.openxmlformats.org/officeDocument/2006/relationships/hyperlink" Target="https://library.uic.edu/" TargetMode="External"/><Relationship Id="rId19" Type="http://schemas.openxmlformats.org/officeDocument/2006/relationships/hyperlink" Target="https://guides.loc.gov/lc-buildings/james-madison-memori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n.wikipedia.org/wiki/James_Madison_Memorial_Building" TargetMode="External"/><Relationship Id="rId14" Type="http://schemas.openxmlformats.org/officeDocument/2006/relationships/hyperlink" Target="https://crl.acrl.org/index.php/crl/article/view/11436/12882" TargetMode="External"/><Relationship Id="rId22" Type="http://schemas.openxmlformats.org/officeDocument/2006/relationships/hyperlink" Target="https://cool.culturalheritage.org/byorg/abbey/an/an22/an22-6/an22-60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4</Pages>
  <Words>1038</Words>
  <Characters>5920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McCook</dc:creator>
  <cp:keywords/>
  <dc:description/>
  <cp:lastModifiedBy>Spencer, David Brett</cp:lastModifiedBy>
  <cp:revision>2</cp:revision>
  <cp:lastPrinted>2026-10-05T18:24:00Z</cp:lastPrinted>
  <dcterms:created xsi:type="dcterms:W3CDTF">2026-10-05T06:20:00Z</dcterms:created>
  <dcterms:modified xsi:type="dcterms:W3CDTF">2026-10-05T22:43:00Z</dcterms:modified>
</cp:coreProperties>
</file>