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E3791" w14:textId="54760683" w:rsidR="007F3F91" w:rsidRPr="00B60B1C" w:rsidRDefault="007F3F91" w:rsidP="007F3F91">
      <w:pPr>
        <w:jc w:val="center"/>
        <w:rPr>
          <w:b/>
          <w:bCs/>
        </w:rPr>
      </w:pPr>
      <w:r w:rsidRPr="00B60B1C">
        <w:rPr>
          <w:b/>
          <w:bCs/>
        </w:rPr>
        <w:t>Annie L. McPheeters – 1908-1994</w:t>
      </w:r>
    </w:p>
    <w:p w14:paraId="375A6753" w14:textId="77777777" w:rsidR="007F3F91" w:rsidRDefault="007F3F91" w:rsidP="007F3F91"/>
    <w:p w14:paraId="30C8C48D" w14:textId="433333AB" w:rsidR="007F3F91" w:rsidRDefault="007F3F91" w:rsidP="007F3F91">
      <w:pPr>
        <w:jc w:val="center"/>
      </w:pPr>
      <w:r>
        <w:rPr>
          <w:noProof/>
        </w:rPr>
        <w:drawing>
          <wp:inline distT="0" distB="0" distL="0" distR="0" wp14:anchorId="1E51F234" wp14:editId="132A5420">
            <wp:extent cx="3175000" cy="2387600"/>
            <wp:effectExtent l="0" t="0" r="6350" b="0"/>
            <wp:docPr id="486986417" name="Picture 1" descr="Annie L. McPheeters – 1908-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86417" name="Picture 1" descr="Annie L. McPheeters – 1908-1994"/>
                    <pic:cNvPicPr/>
                  </pic:nvPicPr>
                  <pic:blipFill>
                    <a:blip r:embed="rId4">
                      <a:extLst>
                        <a:ext uri="{28A0092B-C50C-407E-A947-70E740481C1C}">
                          <a14:useLocalDpi xmlns:a14="http://schemas.microsoft.com/office/drawing/2010/main" val="0"/>
                        </a:ext>
                      </a:extLst>
                    </a:blip>
                    <a:stretch>
                      <a:fillRect/>
                    </a:stretch>
                  </pic:blipFill>
                  <pic:spPr>
                    <a:xfrm>
                      <a:off x="0" y="0"/>
                      <a:ext cx="3175000" cy="2387600"/>
                    </a:xfrm>
                    <a:prstGeom prst="rect">
                      <a:avLst/>
                    </a:prstGeom>
                  </pic:spPr>
                </pic:pic>
              </a:graphicData>
            </a:graphic>
          </wp:inline>
        </w:drawing>
      </w:r>
    </w:p>
    <w:p w14:paraId="7418C154" w14:textId="77777777" w:rsidR="007F3F91" w:rsidRDefault="007F3F91" w:rsidP="007F3F91"/>
    <w:p w14:paraId="04F5F072" w14:textId="77777777" w:rsidR="007F3F91" w:rsidRDefault="007F3F91" w:rsidP="007F3F91"/>
    <w:p w14:paraId="1544FC21" w14:textId="3DDA90E8" w:rsidR="007F3F91" w:rsidRPr="007F3F91" w:rsidRDefault="007F3F91" w:rsidP="007F3F91">
      <w:r w:rsidRPr="007F3F91">
        <w:t>Annie Lou Watters McPheeters (February 22, 1908–December 23, 1994) was an African American librarian, educator, and civil rights activist who pioneered professional library service for Black communities in segregated Atlanta and built one of the South’s important early collections of African American history.</w:t>
      </w:r>
    </w:p>
    <w:p w14:paraId="128949BE" w14:textId="021B1AB5" w:rsidR="007F3F91" w:rsidRPr="007F3F91" w:rsidRDefault="007F3F91" w:rsidP="007F3F91">
      <w:r w:rsidRPr="007F3F91">
        <w:t>She was born Annie Lou Watters in Berwin, Floyd County, Georgi</w:t>
      </w:r>
      <w:r>
        <w:t>.</w:t>
      </w:r>
      <w:r w:rsidRPr="007F3F91">
        <w:t xml:space="preserve"> Growing up under Jim Crow, she developed a lasting attachment to books and learning. In her 1988 memoir she recalled that reading introduced her to poets, historical figures, and distant places, even as public libraries across the South generally excluded African Americans.</w:t>
      </w:r>
    </w:p>
    <w:p w14:paraId="0C0C1AE3" w14:textId="038CE6E9" w:rsidR="007F3F91" w:rsidRDefault="007F3F91" w:rsidP="007F3F91">
      <w:r w:rsidRPr="007F3F91">
        <w:t xml:space="preserve">She left Berwin for Clark University (later Clark Atlanta University) in Atlanta, earning a degree in English with a minor in education in 1929. That year she taught in the public schools of Summerville, Georgia. The following year she served briefly as acting librarian at Clark. </w:t>
      </w:r>
    </w:p>
    <w:p w14:paraId="33090B1D" w14:textId="7EFA802E" w:rsidR="007F3F91" w:rsidRDefault="007F3F91" w:rsidP="007F3F91">
      <w:r w:rsidRPr="007F3F91">
        <w:t xml:space="preserve">She then worked as a teacher-librarian at St. Albans County Training School, a </w:t>
      </w:r>
      <w:hyperlink r:id="rId5" w:history="1">
        <w:r w:rsidRPr="00697F0C">
          <w:rPr>
            <w:rStyle w:val="Hyperlink"/>
          </w:rPr>
          <w:t>Rosenwald school</w:t>
        </w:r>
      </w:hyperlink>
      <w:r w:rsidRPr="007F3F91">
        <w:t xml:space="preserve"> in Simpsonville, South Carolina, and later as city and county librarian at the Phillis Wheatley Branch of the Greenville Public Library, where she drove a bookmobile through rural areas and saw firsthand the demand for library service among African Americans. </w:t>
      </w:r>
    </w:p>
    <w:p w14:paraId="37DECA00" w14:textId="7201E16A" w:rsidR="007F3F91" w:rsidRPr="007F3F91" w:rsidRDefault="007F3F91" w:rsidP="007F3F91">
      <w:r w:rsidRPr="007F3F91">
        <w:t>In 1933 she received a B.S. in library science from the Hampton Institute School of Library Service. In 1940 she married Alphonso McPheeters, an educator. She later earned an M.S. in library science from Columbia University</w:t>
      </w:r>
      <w:r>
        <w:t>.</w:t>
      </w:r>
      <w:r w:rsidRPr="007F3F91">
        <w:t xml:space="preserve"> </w:t>
      </w:r>
    </w:p>
    <w:p w14:paraId="031C62A1" w14:textId="77777777" w:rsidR="007F3F91" w:rsidRDefault="007F3F91" w:rsidP="007F3F91">
      <w:r w:rsidRPr="007F3F91">
        <w:t xml:space="preserve">In 1934 she joined the Auburn Branch of the Atlanta Public Library (the former Auburn Carnegie Library on Auburn Avenue) as assistant librarian. To increase use of the branch she helped develop the Adult Education Project, supported by the American Association of Adult Education, the American Library Association, and the Julius Rosenwald Fund. Within her first year she used that program to launch the Negro History Collection, a noncirculating set of books by and about people of African descent. </w:t>
      </w:r>
    </w:p>
    <w:p w14:paraId="78F842E1" w14:textId="4D319B37" w:rsidR="007F3F91" w:rsidRPr="007F3F91" w:rsidRDefault="007F3F91" w:rsidP="007F3F91">
      <w:r w:rsidRPr="007F3F91">
        <w:lastRenderedPageBreak/>
        <w:t>Promoted to full librarian in 1936, she became one of the first African American professional librarians in the Atlanta Public Library system. She expanded the collection with gifts from visiting authors and made the branch a center for educational and civic programs.</w:t>
      </w:r>
    </w:p>
    <w:p w14:paraId="705127E1" w14:textId="77777777" w:rsidR="007F3F91" w:rsidRDefault="007F3F91" w:rsidP="007F3F91">
      <w:r w:rsidRPr="007F3F91">
        <w:t xml:space="preserve">In 1949 the collection moved with her to the new West Hunter Branch near the Atlanta University Center, where she served as head librarian until 1966. During these years the segregated branches she oversaw—Auburn, University Homes, and West Hunter—offered programs on politics, government, voting machines, and civic affairs. Young patrons included Martin Luther King Jr. and Maynard Jackson. </w:t>
      </w:r>
    </w:p>
    <w:p w14:paraId="672AAC9E" w14:textId="74970612" w:rsidR="007F3F91" w:rsidRPr="007F3F91" w:rsidRDefault="007F3F91" w:rsidP="007F3F91">
      <w:r w:rsidRPr="007F3F91">
        <w:t>Annie L. McPheeters</w:t>
      </w:r>
      <w:r>
        <w:t xml:space="preserve"> </w:t>
      </w:r>
      <w:r w:rsidRPr="007F3F91">
        <w:t xml:space="preserve">worked with Black advocacy groups that pressed for desegregation of the Atlanta Public Library, achieved in 1959 (staff desegregation followed more slowly, into the late 1960s). She also compiled bibliographic works, among them </w:t>
      </w:r>
      <w:r w:rsidRPr="007F3F91">
        <w:rPr>
          <w:i/>
          <w:iCs/>
        </w:rPr>
        <w:t>Scarcity of Children’s Librarians in Public Libraries</w:t>
      </w:r>
      <w:r w:rsidRPr="007F3F91">
        <w:t xml:space="preserve"> (1960) and volumes of </w:t>
      </w:r>
      <w:r w:rsidRPr="007F3F91">
        <w:rPr>
          <w:i/>
          <w:iCs/>
        </w:rPr>
        <w:t>Negro Progress in Atlanta, Georgia</w:t>
      </w:r>
      <w:r w:rsidRPr="007F3F91">
        <w:t>.</w:t>
      </w:r>
    </w:p>
    <w:p w14:paraId="1B6619DB" w14:textId="77777777" w:rsidR="007F3F91" w:rsidRDefault="007F3F91" w:rsidP="007F3F91">
      <w:r w:rsidRPr="007F3F91">
        <w:t xml:space="preserve">From 1966 to 1975 she was a reference librarian at Georgia State College (later Georgia State University), the first African American to hold a faculty position there. </w:t>
      </w:r>
    </w:p>
    <w:p w14:paraId="6B2D2567" w14:textId="7473D959" w:rsidR="007F3F91" w:rsidRPr="007F3F91" w:rsidRDefault="007F3F91" w:rsidP="007F3F91">
      <w:r w:rsidRPr="007F3F91">
        <w:t>After retiring she consulted on library acquisitions for Pergamon Press (1977–79) and remained active in Alpha Kappa Alpha sorority, the Utopian Literary Club, and the Helen A. Whiting Society. She strongly supported creation of the Auburn Avenue Research Library on African American Culture and History and attended its opening in May 1994. The Negro History Collection she founded forms a core of that library’s holdings.</w:t>
      </w:r>
    </w:p>
    <w:p w14:paraId="4681221D" w14:textId="77777777" w:rsidR="007F3F91" w:rsidRDefault="007F3F91" w:rsidP="007F3F91">
      <w:r w:rsidRPr="007F3F91">
        <w:t xml:space="preserve">In 1993 the Atlanta-Fulton Public Library System named the Washington Park branch the Washington Park/Annie L. McPheeters Branch Library in her honor. The main exhibition space of the Auburn Avenue Research Library, the Cary-McPheeters Gallery, is named jointly for her and librarian Alice Dugged Cary. After her death the Auburn Avenue Research Library established the Annie L. McPheeters Medallion, awarded for work that improves race relations or advances knowledge of Black culture and life. Her papers are held in the library’s archives. </w:t>
      </w:r>
    </w:p>
    <w:p w14:paraId="3E00D1DC" w14:textId="36FA970A" w:rsidR="007F3F91" w:rsidRPr="007F3F91" w:rsidRDefault="007F3F91" w:rsidP="007F3F91">
      <w:r w:rsidRPr="007F3F91">
        <w:t>She is buried at South View Cemetery in Atlanta.</w:t>
      </w:r>
    </w:p>
    <w:p w14:paraId="407FBF10" w14:textId="77777777" w:rsidR="007F3F91" w:rsidRDefault="007F3F91" w:rsidP="007F3F91">
      <w:r w:rsidRPr="007F3F91">
        <w:t xml:space="preserve">Her principal published recollection is </w:t>
      </w:r>
      <w:r w:rsidRPr="007F3F91">
        <w:rPr>
          <w:i/>
          <w:iCs/>
        </w:rPr>
        <w:t>Library Service in Black and White: Some Personal Recollections, 1921–1980</w:t>
      </w:r>
      <w:r w:rsidRPr="007F3F91">
        <w:t xml:space="preserve"> (Metuchen, N.J.: Scarecrow Press, 1988).</w:t>
      </w:r>
    </w:p>
    <w:p w14:paraId="4CD9A3A4" w14:textId="77777777" w:rsidR="00EC6E67" w:rsidRDefault="00EC6E67" w:rsidP="007F3F91"/>
    <w:p w14:paraId="29491575" w14:textId="6B72B44A" w:rsidR="00EC6E67" w:rsidRDefault="00EC6E67" w:rsidP="007F3F91">
      <w:r>
        <w:t>Selected Publications</w:t>
      </w:r>
    </w:p>
    <w:p w14:paraId="5C33E380" w14:textId="77777777" w:rsidR="00EC6E67" w:rsidRDefault="00EC6E67" w:rsidP="007F3F91"/>
    <w:p w14:paraId="793DBB63" w14:textId="504AADDD" w:rsidR="00EC6E67" w:rsidRDefault="00EC6E67" w:rsidP="00EC6E67">
      <w:r w:rsidRPr="00EC6E67">
        <w:t xml:space="preserve">McPheeters, Annie L. “An Educational Program for the Blind.” 1944. </w:t>
      </w:r>
    </w:p>
    <w:p w14:paraId="782DF00B" w14:textId="77777777" w:rsidR="00EC6E67" w:rsidRDefault="00EC6E67" w:rsidP="00EC6E67">
      <w:r w:rsidRPr="00EC6E67">
        <w:t>McPheeters, Annie L. “Atlanta Branch Aids Negro Group.” 1949.</w:t>
      </w:r>
    </w:p>
    <w:p w14:paraId="7074C97B" w14:textId="77777777" w:rsidR="00EC6E67" w:rsidRDefault="00EC6E67" w:rsidP="00EC6E67">
      <w:r w:rsidRPr="00EC6E67">
        <w:t>McPheeters, Annie L. Scarcity of Children’s Librarians in Public Libraries. Atlanta: West Hunter Branch, Atlanta Public Library, 1960.</w:t>
      </w:r>
    </w:p>
    <w:p w14:paraId="19CB4B63" w14:textId="77777777" w:rsidR="00EC6E67" w:rsidRDefault="00EC6E67" w:rsidP="00EC6E67">
      <w:r w:rsidRPr="00EC6E67">
        <w:t xml:space="preserve">McPheeters, Annie L., comp. </w:t>
      </w:r>
      <w:r w:rsidRPr="00EC6E67">
        <w:rPr>
          <w:i/>
          <w:iCs/>
        </w:rPr>
        <w:t>Negro Progress in Atlanta, Georgia, 1950–1960: A Selective Bibliography on Human Relations from Four Atlanta Newspapers.</w:t>
      </w:r>
      <w:r w:rsidRPr="00EC6E67">
        <w:t xml:space="preserve"> Atlanta: West Hunter Branch, Atlanta Public Library, 1964.</w:t>
      </w:r>
    </w:p>
    <w:p w14:paraId="56CA84B6" w14:textId="77777777" w:rsidR="00EC6E67" w:rsidRDefault="00EC6E67" w:rsidP="00EC6E67">
      <w:r w:rsidRPr="00EC6E67">
        <w:t xml:space="preserve">McPheeters, Annie L., comp. </w:t>
      </w:r>
      <w:r w:rsidRPr="00EC6E67">
        <w:rPr>
          <w:i/>
          <w:iCs/>
        </w:rPr>
        <w:t>Negro Progress in Atlanta, Georgia, 1961–1970: A Selective Bibliography on Race and Human Relations from Four Atlanta Newspapers</w:t>
      </w:r>
      <w:r w:rsidRPr="00EC6E67">
        <w:t>. Atlanta, 1972.</w:t>
      </w:r>
    </w:p>
    <w:p w14:paraId="396326FE" w14:textId="159D2419" w:rsidR="00EC6E67" w:rsidRDefault="00EC6E67" w:rsidP="007F3F91">
      <w:r w:rsidRPr="00EC6E67">
        <w:lastRenderedPageBreak/>
        <w:t>McPheeters, Annie L</w:t>
      </w:r>
      <w:r w:rsidRPr="00EC6E67">
        <w:rPr>
          <w:i/>
          <w:iCs/>
        </w:rPr>
        <w:t>. Library Service in Black and White: Some Personal Recollections, 1921–1980.</w:t>
      </w:r>
      <w:r w:rsidRPr="00EC6E67">
        <w:t xml:space="preserve"> Foreword by Jack Dalton. Metuchen, NJ: Scarecrow Press, 1988.</w:t>
      </w:r>
    </w:p>
    <w:p w14:paraId="27A31D2A" w14:textId="77777777" w:rsidR="00EC6E67" w:rsidRPr="007F3F91" w:rsidRDefault="00EC6E67" w:rsidP="007F3F91"/>
    <w:p w14:paraId="7FD18FFE" w14:textId="77777777" w:rsidR="007F3F91" w:rsidRPr="00697F0C" w:rsidRDefault="007F3F91" w:rsidP="007F3F91">
      <w:r w:rsidRPr="00697F0C">
        <w:t>Sources</w:t>
      </w:r>
    </w:p>
    <w:p w14:paraId="03EAAA9E" w14:textId="18F137D5" w:rsidR="00EC6E67" w:rsidRPr="007F3F91" w:rsidRDefault="00EC6E67" w:rsidP="00EC6E67">
      <w:r w:rsidRPr="007F3F91">
        <w:t>“</w:t>
      </w:r>
      <w:hyperlink r:id="rId6" w:history="1">
        <w:r w:rsidRPr="00EC6E67">
          <w:rPr>
            <w:rStyle w:val="Hyperlink"/>
          </w:rPr>
          <w:t>Annie L. McPheeters.”</w:t>
        </w:r>
      </w:hyperlink>
      <w:r w:rsidRPr="007F3F91">
        <w:t xml:space="preserve"> Wikipedia. Last modified February 28, 2026. </w:t>
      </w:r>
    </w:p>
    <w:p w14:paraId="175DC8BD" w14:textId="25714D28" w:rsidR="00EC6E67" w:rsidRPr="00BF32DF" w:rsidRDefault="00EC6E67" w:rsidP="007F3F91">
      <w:r w:rsidRPr="007F3F91">
        <w:t>“</w:t>
      </w:r>
      <w:hyperlink r:id="rId7" w:history="1">
        <w:r w:rsidRPr="00EC6E67">
          <w:rPr>
            <w:rStyle w:val="Hyperlink"/>
          </w:rPr>
          <w:t>Annie Lou Watters McPheeters (1908–1994).”</w:t>
        </w:r>
      </w:hyperlink>
      <w:r w:rsidRPr="007F3F91">
        <w:t xml:space="preserve"> Find a Grave Memorial ID 123024158. </w:t>
      </w:r>
    </w:p>
    <w:p w14:paraId="08851FA7" w14:textId="127776A0" w:rsidR="00BF32DF" w:rsidRPr="00BF32DF" w:rsidRDefault="00BF32DF" w:rsidP="007F3F91">
      <w:r w:rsidRPr="00BF32DF">
        <w:t xml:space="preserve">Gardner, Roberta Price; Gardner, Morris R. (2025). "Black Quiet: Continuing the Work of Activist Librarian and Community Advocate Annie L. McPheeters". In Cooke, Nicole A. (ed.). </w:t>
      </w:r>
      <w:r w:rsidRPr="00BF32DF">
        <w:rPr>
          <w:i/>
          <w:iCs/>
        </w:rPr>
        <w:t>The Legacy of Black Women in Librarianship: When They Dared to Be Powerful</w:t>
      </w:r>
      <w:r w:rsidRPr="00BF32DF">
        <w:t>. Critical Cultural Information Studies. Chicago: ALA Neal-Schuman.</w:t>
      </w:r>
    </w:p>
    <w:p w14:paraId="519E8E4B" w14:textId="77777777" w:rsidR="007F3F91" w:rsidRPr="007F3F91" w:rsidRDefault="007F3F91" w:rsidP="007F3F91">
      <w:r w:rsidRPr="007F3F91">
        <w:t xml:space="preserve">McPheeters, Annie L. </w:t>
      </w:r>
      <w:r w:rsidRPr="007F3F91">
        <w:rPr>
          <w:i/>
          <w:iCs/>
        </w:rPr>
        <w:t>Library Service in Black and White: Some Personal Recollections, 1921–1980</w:t>
      </w:r>
      <w:r w:rsidRPr="007F3F91">
        <w:t>. Metuchen, N.J.: Scarecrow Press, 1988.</w:t>
      </w:r>
    </w:p>
    <w:p w14:paraId="32396A1C" w14:textId="78F7B3C7" w:rsidR="007F3F91" w:rsidRDefault="007F3F91" w:rsidP="00EC6E67">
      <w:r w:rsidRPr="007F3F91">
        <w:t>“</w:t>
      </w:r>
      <w:hyperlink r:id="rId8" w:history="1">
        <w:r w:rsidRPr="00EC6E67">
          <w:rPr>
            <w:rStyle w:val="Hyperlink"/>
          </w:rPr>
          <w:t>Oral History Interview with Annie L. McPheeters</w:t>
        </w:r>
      </w:hyperlink>
      <w:r w:rsidRPr="007F3F91">
        <w:t xml:space="preserve">.” Historical sketch, Auburn Avenue Research Library on African American Culture and History. Interview conducted June 8, 1992. </w:t>
      </w:r>
    </w:p>
    <w:p w14:paraId="20959D30" w14:textId="77777777" w:rsidR="00EC6E67" w:rsidRDefault="00EC6E67" w:rsidP="00EC6E67">
      <w:r w:rsidRPr="007F3F91">
        <w:t>Williams, Kerrie Cotten. “</w:t>
      </w:r>
      <w:hyperlink r:id="rId9" w:history="1">
        <w:r w:rsidRPr="00EC6E67">
          <w:rPr>
            <w:rStyle w:val="Hyperlink"/>
          </w:rPr>
          <w:t>Annie L. McPheeters (1908–1994).”</w:t>
        </w:r>
      </w:hyperlink>
      <w:r w:rsidRPr="007F3F91">
        <w:t xml:space="preserve"> </w:t>
      </w:r>
      <w:r w:rsidRPr="007F3F91">
        <w:rPr>
          <w:i/>
          <w:iCs/>
        </w:rPr>
        <w:t>New Georgia Encyclopedia</w:t>
      </w:r>
      <w:r w:rsidRPr="007F3F91">
        <w:t xml:space="preserve">. </w:t>
      </w:r>
    </w:p>
    <w:p w14:paraId="10E14F13" w14:textId="77777777" w:rsidR="00697F0C" w:rsidRDefault="00697F0C" w:rsidP="00EC6E67"/>
    <w:p w14:paraId="4672ED0B" w14:textId="77777777" w:rsidR="00697F0C" w:rsidRDefault="00697F0C" w:rsidP="00EC6E67"/>
    <w:p w14:paraId="0FF398C6" w14:textId="50795B2E" w:rsidR="00697F0C" w:rsidRPr="007F3F91" w:rsidRDefault="00697F0C" w:rsidP="00EC6E67">
      <w:r>
        <w:t>Submitted by ALA Member</w:t>
      </w:r>
    </w:p>
    <w:p w14:paraId="14807F05" w14:textId="77777777" w:rsidR="00EC6E67" w:rsidRPr="007F3F91" w:rsidRDefault="00EC6E67" w:rsidP="00EC6E67"/>
    <w:p w14:paraId="3085EE34"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F91"/>
    <w:rsid w:val="001C6885"/>
    <w:rsid w:val="0022653E"/>
    <w:rsid w:val="00262A08"/>
    <w:rsid w:val="00697F0C"/>
    <w:rsid w:val="00766182"/>
    <w:rsid w:val="007F3F91"/>
    <w:rsid w:val="00B60B1C"/>
    <w:rsid w:val="00BF32DF"/>
    <w:rsid w:val="00EC6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7AB1F"/>
  <w15:chartTrackingRefBased/>
  <w15:docId w15:val="{803ED9B1-369F-4D69-BC24-6466FF336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F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F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F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F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F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F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F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F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F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F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F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F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F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F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F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F91"/>
    <w:rPr>
      <w:rFonts w:eastAsiaTheme="majorEastAsia" w:cstheme="majorBidi"/>
      <w:color w:val="272727" w:themeColor="text1" w:themeTint="D8"/>
    </w:rPr>
  </w:style>
  <w:style w:type="paragraph" w:styleId="Title">
    <w:name w:val="Title"/>
    <w:basedOn w:val="Normal"/>
    <w:next w:val="Normal"/>
    <w:link w:val="TitleChar"/>
    <w:uiPriority w:val="10"/>
    <w:qFormat/>
    <w:rsid w:val="007F3F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F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F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F91"/>
    <w:pPr>
      <w:spacing w:before="160"/>
      <w:jc w:val="center"/>
    </w:pPr>
    <w:rPr>
      <w:i/>
      <w:iCs/>
      <w:color w:val="404040" w:themeColor="text1" w:themeTint="BF"/>
    </w:rPr>
  </w:style>
  <w:style w:type="character" w:customStyle="1" w:styleId="QuoteChar">
    <w:name w:val="Quote Char"/>
    <w:basedOn w:val="DefaultParagraphFont"/>
    <w:link w:val="Quote"/>
    <w:uiPriority w:val="29"/>
    <w:rsid w:val="007F3F91"/>
    <w:rPr>
      <w:i/>
      <w:iCs/>
      <w:color w:val="404040" w:themeColor="text1" w:themeTint="BF"/>
    </w:rPr>
  </w:style>
  <w:style w:type="paragraph" w:styleId="ListParagraph">
    <w:name w:val="List Paragraph"/>
    <w:basedOn w:val="Normal"/>
    <w:uiPriority w:val="34"/>
    <w:qFormat/>
    <w:rsid w:val="007F3F91"/>
    <w:pPr>
      <w:ind w:left="720"/>
      <w:contextualSpacing/>
    </w:pPr>
  </w:style>
  <w:style w:type="character" w:styleId="IntenseEmphasis">
    <w:name w:val="Intense Emphasis"/>
    <w:basedOn w:val="DefaultParagraphFont"/>
    <w:uiPriority w:val="21"/>
    <w:qFormat/>
    <w:rsid w:val="007F3F91"/>
    <w:rPr>
      <w:i/>
      <w:iCs/>
      <w:color w:val="0F4761" w:themeColor="accent1" w:themeShade="BF"/>
    </w:rPr>
  </w:style>
  <w:style w:type="paragraph" w:styleId="IntenseQuote">
    <w:name w:val="Intense Quote"/>
    <w:basedOn w:val="Normal"/>
    <w:next w:val="Normal"/>
    <w:link w:val="IntenseQuoteChar"/>
    <w:uiPriority w:val="30"/>
    <w:qFormat/>
    <w:rsid w:val="007F3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F91"/>
    <w:rPr>
      <w:i/>
      <w:iCs/>
      <w:color w:val="0F4761" w:themeColor="accent1" w:themeShade="BF"/>
    </w:rPr>
  </w:style>
  <w:style w:type="character" w:styleId="IntenseReference">
    <w:name w:val="Intense Reference"/>
    <w:basedOn w:val="DefaultParagraphFont"/>
    <w:uiPriority w:val="32"/>
    <w:qFormat/>
    <w:rsid w:val="007F3F91"/>
    <w:rPr>
      <w:b/>
      <w:bCs/>
      <w:smallCaps/>
      <w:color w:val="0F4761" w:themeColor="accent1" w:themeShade="BF"/>
      <w:spacing w:val="5"/>
    </w:rPr>
  </w:style>
  <w:style w:type="character" w:styleId="Hyperlink">
    <w:name w:val="Hyperlink"/>
    <w:basedOn w:val="DefaultParagraphFont"/>
    <w:uiPriority w:val="99"/>
    <w:unhideWhenUsed/>
    <w:rsid w:val="007F3F91"/>
    <w:rPr>
      <w:color w:val="467886" w:themeColor="hyperlink"/>
      <w:u w:val="single"/>
    </w:rPr>
  </w:style>
  <w:style w:type="character" w:styleId="UnresolvedMention">
    <w:name w:val="Unresolved Mention"/>
    <w:basedOn w:val="DefaultParagraphFont"/>
    <w:uiPriority w:val="99"/>
    <w:semiHidden/>
    <w:unhideWhenUsed/>
    <w:rsid w:val="007F3F91"/>
    <w:rPr>
      <w:color w:val="605E5C"/>
      <w:shd w:val="clear" w:color="auto" w:fill="E1DFDD"/>
    </w:rPr>
  </w:style>
  <w:style w:type="character" w:styleId="FollowedHyperlink">
    <w:name w:val="FollowedHyperlink"/>
    <w:basedOn w:val="DefaultParagraphFont"/>
    <w:uiPriority w:val="99"/>
    <w:semiHidden/>
    <w:unhideWhenUsed/>
    <w:rsid w:val="007F3F9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fa.galileo.usg.edu/repositories/2/resources/137" TargetMode="External"/><Relationship Id="rId3" Type="http://schemas.openxmlformats.org/officeDocument/2006/relationships/webSettings" Target="webSettings.xml"/><Relationship Id="rId7" Type="http://schemas.openxmlformats.org/officeDocument/2006/relationships/hyperlink" Target="https://www.findagrave.com/memorial/123024158/annie_lou-mcpheet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Annie_L._McPheeters" TargetMode="External"/><Relationship Id="rId11" Type="http://schemas.openxmlformats.org/officeDocument/2006/relationships/theme" Target="theme/theme1.xml"/><Relationship Id="rId5" Type="http://schemas.openxmlformats.org/officeDocument/2006/relationships/hyperlink" Target="https://en.wikipedia.org/wiki/Rosenwald_School" TargetMode="External"/><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hyperlink" Target="https://www.georgiaencyclopedia.org/articles/education/annie-l-mcpheeters-1908-19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2026-10-04T02:19:00Z</cp:lastPrinted>
  <dcterms:created xsi:type="dcterms:W3CDTF">2026-10-05T01:05:00Z</dcterms:created>
  <dcterms:modified xsi:type="dcterms:W3CDTF">2026-10-05T01:05:00Z</dcterms:modified>
</cp:coreProperties>
</file>