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09BEC" w14:textId="73022BA8" w:rsidR="0023049D" w:rsidRPr="003A6D03" w:rsidRDefault="0023049D" w:rsidP="00117F6F">
      <w:pPr>
        <w:jc w:val="center"/>
        <w:rPr>
          <w:b/>
          <w:bCs/>
        </w:rPr>
      </w:pPr>
      <w:r w:rsidRPr="003A6D03">
        <w:rPr>
          <w:b/>
          <w:bCs/>
        </w:rPr>
        <w:t>Rita Joyce Williams Jones</w:t>
      </w:r>
      <w:r w:rsidR="00117F6F" w:rsidRPr="003A6D03">
        <w:rPr>
          <w:b/>
          <w:bCs/>
        </w:rPr>
        <w:t xml:space="preserve"> – 1948- 2020</w:t>
      </w:r>
    </w:p>
    <w:p w14:paraId="19BC7D85" w14:textId="77777777" w:rsidR="00117F6F" w:rsidRDefault="00117F6F" w:rsidP="00117F6F">
      <w:pPr>
        <w:jc w:val="center"/>
      </w:pPr>
    </w:p>
    <w:p w14:paraId="716BDA4C" w14:textId="6645D3B4" w:rsidR="00117F6F" w:rsidRDefault="00117F6F" w:rsidP="00117F6F">
      <w:pPr>
        <w:jc w:val="center"/>
      </w:pPr>
      <w:r>
        <w:rPr>
          <w:noProof/>
        </w:rPr>
        <w:drawing>
          <wp:inline distT="0" distB="0" distL="0" distR="0" wp14:anchorId="1FD78818" wp14:editId="78C81EE6">
            <wp:extent cx="1452081" cy="1882140"/>
            <wp:effectExtent l="0" t="0" r="0" b="3810"/>
            <wp:docPr id="1923166084" name="Picture 1" descr="Rita Joyce Williams Jones – 1948-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166084" name="Picture 1" descr="Rita Joyce Williams Jones – 1948- 2020"/>
                    <pic:cNvPicPr/>
                  </pic:nvPicPr>
                  <pic:blipFill>
                    <a:blip r:embed="rId5">
                      <a:extLst>
                        <a:ext uri="{28A0092B-C50C-407E-A947-70E740481C1C}">
                          <a14:useLocalDpi xmlns:a14="http://schemas.microsoft.com/office/drawing/2010/main" val="0"/>
                        </a:ext>
                      </a:extLst>
                    </a:blip>
                    <a:stretch>
                      <a:fillRect/>
                    </a:stretch>
                  </pic:blipFill>
                  <pic:spPr>
                    <a:xfrm>
                      <a:off x="0" y="0"/>
                      <a:ext cx="1454782" cy="1885641"/>
                    </a:xfrm>
                    <a:prstGeom prst="rect">
                      <a:avLst/>
                    </a:prstGeom>
                  </pic:spPr>
                </pic:pic>
              </a:graphicData>
            </a:graphic>
          </wp:inline>
        </w:drawing>
      </w:r>
    </w:p>
    <w:p w14:paraId="7CBD6F37" w14:textId="77777777" w:rsidR="00117F6F" w:rsidRDefault="00117F6F" w:rsidP="0023049D"/>
    <w:p w14:paraId="34BD14AF" w14:textId="77777777" w:rsidR="00117F6F" w:rsidRPr="00E8526F" w:rsidRDefault="00117F6F" w:rsidP="0023049D"/>
    <w:p w14:paraId="3805CCFC" w14:textId="491DDC95" w:rsidR="00117F6F" w:rsidRPr="00117F6F" w:rsidRDefault="00117F6F" w:rsidP="00117F6F">
      <w:r w:rsidRPr="00117F6F">
        <w:t xml:space="preserve">Rita Joyce Williams Jones (June 17, 1948–January 2020) was an American academic librarian and community-college administrator best known as the first African American librarian hired by City College of San Francisco (CCSF) and later as that institution’s Dean of Library and Learning Resources. Over a career of nearly four </w:t>
      </w:r>
      <w:proofErr w:type="gramStart"/>
      <w:r w:rsidRPr="00117F6F">
        <w:t>decades</w:t>
      </w:r>
      <w:proofErr w:type="gramEnd"/>
      <w:r w:rsidRPr="00117F6F">
        <w:t xml:space="preserve"> she helped shape one of California’s largest community-college library systems and was a longtime leader in the </w:t>
      </w:r>
      <w:hyperlink r:id="rId6" w:history="1">
        <w:r w:rsidRPr="00664385">
          <w:rPr>
            <w:rStyle w:val="Hyperlink"/>
          </w:rPr>
          <w:t>Black Caucus of the American Library Association</w:t>
        </w:r>
      </w:hyperlink>
      <w:r w:rsidRPr="00117F6F">
        <w:t xml:space="preserve"> (BCALA).</w:t>
      </w:r>
    </w:p>
    <w:p w14:paraId="5195BA5C" w14:textId="19A41314" w:rsidR="00117F6F" w:rsidRPr="00117F6F" w:rsidRDefault="00117F6F" w:rsidP="00117F6F">
      <w:r w:rsidRPr="00117F6F">
        <w:t xml:space="preserve">Jones was born in Memphis, Tennessee, and moved to California before the age of two. She earned a Bachelor of Arts from the University of California, Berkeley, in 1970 and a Master of Science in Library Science from Berkeley in 1972. As an undergraduate she was a member of Delta Sigma Theta. </w:t>
      </w:r>
    </w:p>
    <w:p w14:paraId="781B3AF4" w14:textId="4B3AB689" w:rsidR="00117F6F" w:rsidRPr="00117F6F" w:rsidRDefault="00117F6F" w:rsidP="00117F6F">
      <w:r w:rsidRPr="00117F6F">
        <w:t xml:space="preserve">While completing graduate study she worked as a public-library branch librarian in Richmond, California, an assignment the American Library Association later described as the start of her professional life. After a brief period of teaching in </w:t>
      </w:r>
      <w:r w:rsidR="00664385" w:rsidRPr="00117F6F">
        <w:t>Richmond,</w:t>
      </w:r>
      <w:r w:rsidRPr="00117F6F">
        <w:t xml:space="preserve"> she joined </w:t>
      </w:r>
      <w:r w:rsidR="00664385">
        <w:t>the</w:t>
      </w:r>
      <w:r w:rsidR="00664385" w:rsidRPr="00117F6F">
        <w:t xml:space="preserve"> City College of San Francisco (CCSF) </w:t>
      </w:r>
      <w:r w:rsidRPr="00117F6F">
        <w:t>in 1972. She rose through a succession of posts—reference librarian, co-coordinator of public services, head of acquisitions and collections, and instructional dean—before serving as Dean of Library and Learning Resources. The Council of Chief Librarians of the California Community Colleges lists her as library director from 1991 until her retirement in 2010.</w:t>
      </w:r>
    </w:p>
    <w:p w14:paraId="47B1932F" w14:textId="2E5D4955" w:rsidR="00117F6F" w:rsidRPr="00117F6F" w:rsidRDefault="00117F6F" w:rsidP="00117F6F">
      <w:r w:rsidRPr="00117F6F">
        <w:t xml:space="preserve">As dean she oversaw multiple campus libraries, including a media center and language center on the Ocean Campus and a library at the John Adams Campus. She was responsible for planning and promoting services in a $25 million, five-story library and learning resources center on the Ocean Campus—the Louise and Claude Rosenberg, Jr. Library and Learning Resource Center, opened in 1995 and described in the ALA memorial </w:t>
      </w:r>
      <w:r w:rsidR="00A7416B">
        <w:t xml:space="preserve">resolution </w:t>
      </w:r>
      <w:r w:rsidRPr="00117F6F">
        <w:t>as the largest community-college learning resource center in California. A founding member of CCSF’s Friends of the Library, she framed library work around student success for a highly diverse enrollment.</w:t>
      </w:r>
    </w:p>
    <w:p w14:paraId="0056A366" w14:textId="033FE110" w:rsidR="00A7416B" w:rsidRDefault="00117F6F" w:rsidP="00117F6F">
      <w:r w:rsidRPr="00117F6F">
        <w:t xml:space="preserve">In 2003, under her leadership, ACRL awarded CCSF’s Library and Learning Resource Center the Excellence in Academic Libraries Award in the community-college category. Jones accepted the award on campus that September and credited faculty, staff, administration, and students for programs serving tens of thousands of learners. </w:t>
      </w:r>
    </w:p>
    <w:p w14:paraId="45184954" w14:textId="77777777" w:rsidR="00A7416B" w:rsidRDefault="00A7416B" w:rsidP="00117F6F"/>
    <w:p w14:paraId="02684553" w14:textId="69050325" w:rsidR="00117F6F" w:rsidRPr="00117F6F" w:rsidRDefault="00117F6F" w:rsidP="00117F6F">
      <w:r w:rsidRPr="00117F6F">
        <w:lastRenderedPageBreak/>
        <w:t>On May 11, 2000, San Francisco Mayor Willie Brown declared “Rita W. Jones Day.”</w:t>
      </w:r>
    </w:p>
    <w:p w14:paraId="25E4CAB9" w14:textId="77777777" w:rsidR="00664385" w:rsidRDefault="00117F6F" w:rsidP="00117F6F">
      <w:r w:rsidRPr="00117F6F">
        <w:t xml:space="preserve">Jones was active in ALA, the California Library Association, the Association of California Community College Administrators, and BCALA. </w:t>
      </w:r>
    </w:p>
    <w:p w14:paraId="75382D0F" w14:textId="142D38B2" w:rsidR="00117F6F" w:rsidRPr="00117F6F" w:rsidRDefault="00117F6F" w:rsidP="00117F6F">
      <w:r w:rsidRPr="00117F6F">
        <w:t>She served on the BCALA Executive Board, on the planning committee for the first National Conference of African American Librarians in Columbus, Ohio, and on the 2007 BCALA NCAAL Awards and Honors Committee. She was president of the California Librarians Black Caucus, Northern Section. Colleagues remembered her as a mentor who combined administrative rigor with personal generosity.</w:t>
      </w:r>
    </w:p>
    <w:p w14:paraId="61D376FC" w14:textId="77777777" w:rsidR="00664385" w:rsidRDefault="00117F6F" w:rsidP="00117F6F">
      <w:r w:rsidRPr="00117F6F">
        <w:t xml:space="preserve">She moved to Pacifica, California, in 1973 and raised her family there. She was active at Ocean View Bible Fellowship Church and represented the congregation in the San Francisco Peninsula Baptist Association. After retiring in 2010 she devoted more time to church and family. </w:t>
      </w:r>
    </w:p>
    <w:p w14:paraId="45280C54" w14:textId="30565A63" w:rsidR="00117F6F" w:rsidRPr="00117F6F" w:rsidRDefault="00664385" w:rsidP="00117F6F">
      <w:r w:rsidRPr="00117F6F">
        <w:t>Rita Joyce Williams Jones</w:t>
      </w:r>
      <w:r w:rsidR="00117F6F" w:rsidRPr="00117F6F">
        <w:t xml:space="preserve"> died in South San Francisco in January 2020</w:t>
      </w:r>
      <w:r>
        <w:t>.</w:t>
      </w:r>
    </w:p>
    <w:p w14:paraId="2C6DDE90" w14:textId="77777777" w:rsidR="00117F6F" w:rsidRDefault="00117F6F" w:rsidP="00117F6F">
      <w:r w:rsidRPr="00117F6F">
        <w:t>On June 29, 2021, the ALA Council adopted a Memorial Resolution Honoring Rita Joyce Williams Jones at the Virtual Annual Conference. The resolution asked members to emulate her “dedication and professionalism, coupled with warmth, generosity, graciousness, joy, and sustained vision,” and directed that copies be sent to her family, placed in BCALA’s archives, and transmitted to City College of San Francisco.</w:t>
      </w:r>
    </w:p>
    <w:p w14:paraId="57CAFED5" w14:textId="77777777" w:rsidR="00664385" w:rsidRPr="00117F6F" w:rsidRDefault="00664385" w:rsidP="00117F6F"/>
    <w:p w14:paraId="0E00114F" w14:textId="77777777" w:rsidR="00117F6F" w:rsidRDefault="00117F6F" w:rsidP="00117F6F">
      <w:r w:rsidRPr="00664385">
        <w:t>Sources</w:t>
      </w:r>
    </w:p>
    <w:p w14:paraId="6D4A7757" w14:textId="77777777" w:rsidR="00664385" w:rsidRPr="00664385" w:rsidRDefault="00664385" w:rsidP="00117F6F"/>
    <w:p w14:paraId="33A4B2C1" w14:textId="08D7933A" w:rsidR="00117F6F" w:rsidRPr="00117F6F" w:rsidRDefault="00117F6F" w:rsidP="00117F6F">
      <w:r w:rsidRPr="00117F6F">
        <w:t xml:space="preserve">American Library Association. Council. </w:t>
      </w:r>
      <w:hyperlink r:id="rId7" w:history="1">
        <w:r w:rsidRPr="00A7416B">
          <w:rPr>
            <w:rStyle w:val="Hyperlink"/>
            <w:i/>
            <w:iCs/>
          </w:rPr>
          <w:t>Memorial Resolution Honoring Rita Joyce Williams Jones (June 17, 1948 – January 10, 2020)</w:t>
        </w:r>
      </w:hyperlink>
      <w:r w:rsidRPr="00117F6F">
        <w:t xml:space="preserve">. Adopted June 29, 2021, ALA Virtual Annual Conference Council Meeting. </w:t>
      </w:r>
    </w:p>
    <w:p w14:paraId="506A72A6" w14:textId="2F2E245A" w:rsidR="00117F6F" w:rsidRPr="00117F6F" w:rsidRDefault="00117F6F" w:rsidP="00117F6F">
      <w:r w:rsidRPr="00117F6F">
        <w:t>Association of College and Research Libraries. “</w:t>
      </w:r>
      <w:hyperlink r:id="rId8" w:history="1">
        <w:r w:rsidRPr="00A7416B">
          <w:rPr>
            <w:rStyle w:val="Hyperlink"/>
          </w:rPr>
          <w:t>2003 ACRL Excellence in Academic Libraries Award Presentation.</w:t>
        </w:r>
      </w:hyperlink>
      <w:r w:rsidRPr="00117F6F">
        <w:t xml:space="preserve">” City College of San Francisco, September 25, 2003. </w:t>
      </w:r>
    </w:p>
    <w:p w14:paraId="5B007B84" w14:textId="6776EEEF" w:rsidR="00117F6F" w:rsidRPr="00117F6F" w:rsidRDefault="00117F6F" w:rsidP="00A7416B">
      <w:r w:rsidRPr="00117F6F">
        <w:t>Balakrishnan, Eleni, and Hannah Asuncion. “</w:t>
      </w:r>
      <w:hyperlink r:id="rId9" w:history="1">
        <w:r w:rsidRPr="00A7416B">
          <w:rPr>
            <w:rStyle w:val="Hyperlink"/>
          </w:rPr>
          <w:t>City College Mourns the Loss of Five Prominent Figures of the City College Community</w:t>
        </w:r>
      </w:hyperlink>
      <w:r w:rsidRPr="00117F6F">
        <w:t xml:space="preserve">.” </w:t>
      </w:r>
      <w:r w:rsidRPr="00117F6F">
        <w:rPr>
          <w:i/>
          <w:iCs/>
        </w:rPr>
        <w:t>The Guardsman</w:t>
      </w:r>
      <w:r w:rsidRPr="00117F6F">
        <w:t xml:space="preserve"> (City College of San Francisco), October 25, 2020</w:t>
      </w:r>
    </w:p>
    <w:p w14:paraId="61632A2F" w14:textId="730C9166" w:rsidR="00117F6F" w:rsidRPr="00117F6F" w:rsidRDefault="00117F6F" w:rsidP="00A7416B">
      <w:r w:rsidRPr="00117F6F">
        <w:t>Moses, Sibyl E., and Leroy Bell Jr., comps. “</w:t>
      </w:r>
      <w:hyperlink r:id="rId10" w:history="1">
        <w:r w:rsidRPr="00117F6F">
          <w:rPr>
            <w:rStyle w:val="Hyperlink"/>
          </w:rPr>
          <w:t>Deceased African American Librarians, Library Workers, and Library Trustees, June 2019–June 2021</w:t>
        </w:r>
      </w:hyperlink>
      <w:r w:rsidRPr="00117F6F">
        <w:t xml:space="preserve">.” Black Caucus of the American Library Association, History Committee. </w:t>
      </w:r>
    </w:p>
    <w:p w14:paraId="03BE163B" w14:textId="5CD141CF" w:rsidR="00A7416B" w:rsidRDefault="00117F6F" w:rsidP="00117F6F">
      <w:r w:rsidRPr="00117F6F">
        <w:t>Sherrod, Stephanie. “</w:t>
      </w:r>
      <w:hyperlink r:id="rId11" w:history="1">
        <w:r w:rsidRPr="00A7416B">
          <w:rPr>
            <w:rStyle w:val="Hyperlink"/>
          </w:rPr>
          <w:t>ACRL Honors the 2003 Award Winners: A Recognition of Professional Achievement.</w:t>
        </w:r>
      </w:hyperlink>
      <w:r w:rsidRPr="00117F6F">
        <w:t xml:space="preserve">” </w:t>
      </w:r>
      <w:r w:rsidRPr="00117F6F">
        <w:rPr>
          <w:i/>
          <w:iCs/>
        </w:rPr>
        <w:t>College &amp; Research Libraries News</w:t>
      </w:r>
      <w:r w:rsidRPr="00117F6F">
        <w:t xml:space="preserve"> 64 (2003). </w:t>
      </w:r>
    </w:p>
    <w:p w14:paraId="53332460" w14:textId="77777777" w:rsidR="00A7416B" w:rsidRDefault="00A7416B" w:rsidP="00117F6F"/>
    <w:p w14:paraId="7121AD7E" w14:textId="0D7A4770" w:rsidR="00A7416B" w:rsidRPr="00664385" w:rsidRDefault="00A7416B" w:rsidP="00117F6F">
      <w:pPr>
        <w:rPr>
          <w:sz w:val="18"/>
          <w:szCs w:val="18"/>
        </w:rPr>
      </w:pPr>
      <w:r w:rsidRPr="00664385">
        <w:rPr>
          <w:sz w:val="18"/>
          <w:szCs w:val="18"/>
        </w:rPr>
        <w:t>Submitted by ALA Member</w:t>
      </w:r>
    </w:p>
    <w:p w14:paraId="75B515A1" w14:textId="77777777" w:rsidR="00262A08" w:rsidRPr="0023049D" w:rsidRDefault="00262A08" w:rsidP="0023049D"/>
    <w:sectPr w:rsidR="00262A08" w:rsidRPr="002304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625A6"/>
    <w:multiLevelType w:val="multilevel"/>
    <w:tmpl w:val="0008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81B"/>
    <w:rsid w:val="00117F6F"/>
    <w:rsid w:val="001C6885"/>
    <w:rsid w:val="00220035"/>
    <w:rsid w:val="0022653E"/>
    <w:rsid w:val="0023049D"/>
    <w:rsid w:val="00262A08"/>
    <w:rsid w:val="003A6D03"/>
    <w:rsid w:val="00664385"/>
    <w:rsid w:val="00A7416B"/>
    <w:rsid w:val="00B77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2DC6F"/>
  <w15:chartTrackingRefBased/>
  <w15:docId w15:val="{2EE72A37-6043-438B-A3F5-4C03F8477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49D"/>
  </w:style>
  <w:style w:type="paragraph" w:styleId="Heading1">
    <w:name w:val="heading 1"/>
    <w:basedOn w:val="Normal"/>
    <w:next w:val="Normal"/>
    <w:link w:val="Heading1Char"/>
    <w:uiPriority w:val="9"/>
    <w:qFormat/>
    <w:rsid w:val="00B778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8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8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8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8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8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8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8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8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8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8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8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8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8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8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8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8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81B"/>
    <w:rPr>
      <w:rFonts w:eastAsiaTheme="majorEastAsia" w:cstheme="majorBidi"/>
      <w:color w:val="272727" w:themeColor="text1" w:themeTint="D8"/>
    </w:rPr>
  </w:style>
  <w:style w:type="paragraph" w:styleId="Title">
    <w:name w:val="Title"/>
    <w:basedOn w:val="Normal"/>
    <w:next w:val="Normal"/>
    <w:link w:val="TitleChar"/>
    <w:uiPriority w:val="10"/>
    <w:qFormat/>
    <w:rsid w:val="00B778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8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8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8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81B"/>
    <w:pPr>
      <w:spacing w:before="160"/>
      <w:jc w:val="center"/>
    </w:pPr>
    <w:rPr>
      <w:i/>
      <w:iCs/>
      <w:color w:val="404040" w:themeColor="text1" w:themeTint="BF"/>
    </w:rPr>
  </w:style>
  <w:style w:type="character" w:customStyle="1" w:styleId="QuoteChar">
    <w:name w:val="Quote Char"/>
    <w:basedOn w:val="DefaultParagraphFont"/>
    <w:link w:val="Quote"/>
    <w:uiPriority w:val="29"/>
    <w:rsid w:val="00B7781B"/>
    <w:rPr>
      <w:i/>
      <w:iCs/>
      <w:color w:val="404040" w:themeColor="text1" w:themeTint="BF"/>
    </w:rPr>
  </w:style>
  <w:style w:type="paragraph" w:styleId="ListParagraph">
    <w:name w:val="List Paragraph"/>
    <w:basedOn w:val="Normal"/>
    <w:uiPriority w:val="34"/>
    <w:qFormat/>
    <w:rsid w:val="00B7781B"/>
    <w:pPr>
      <w:ind w:left="720"/>
      <w:contextualSpacing/>
    </w:pPr>
  </w:style>
  <w:style w:type="character" w:styleId="IntenseEmphasis">
    <w:name w:val="Intense Emphasis"/>
    <w:basedOn w:val="DefaultParagraphFont"/>
    <w:uiPriority w:val="21"/>
    <w:qFormat/>
    <w:rsid w:val="00B7781B"/>
    <w:rPr>
      <w:i/>
      <w:iCs/>
      <w:color w:val="0F4761" w:themeColor="accent1" w:themeShade="BF"/>
    </w:rPr>
  </w:style>
  <w:style w:type="paragraph" w:styleId="IntenseQuote">
    <w:name w:val="Intense Quote"/>
    <w:basedOn w:val="Normal"/>
    <w:next w:val="Normal"/>
    <w:link w:val="IntenseQuoteChar"/>
    <w:uiPriority w:val="30"/>
    <w:qFormat/>
    <w:rsid w:val="00B778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81B"/>
    <w:rPr>
      <w:i/>
      <w:iCs/>
      <w:color w:val="0F4761" w:themeColor="accent1" w:themeShade="BF"/>
    </w:rPr>
  </w:style>
  <w:style w:type="character" w:styleId="IntenseReference">
    <w:name w:val="Intense Reference"/>
    <w:basedOn w:val="DefaultParagraphFont"/>
    <w:uiPriority w:val="32"/>
    <w:qFormat/>
    <w:rsid w:val="00B7781B"/>
    <w:rPr>
      <w:b/>
      <w:bCs/>
      <w:smallCaps/>
      <w:color w:val="0F4761" w:themeColor="accent1" w:themeShade="BF"/>
      <w:spacing w:val="5"/>
    </w:rPr>
  </w:style>
  <w:style w:type="character" w:styleId="Hyperlink">
    <w:name w:val="Hyperlink"/>
    <w:basedOn w:val="DefaultParagraphFont"/>
    <w:uiPriority w:val="99"/>
    <w:unhideWhenUsed/>
    <w:rsid w:val="00117F6F"/>
    <w:rPr>
      <w:color w:val="467886" w:themeColor="hyperlink"/>
      <w:u w:val="single"/>
    </w:rPr>
  </w:style>
  <w:style w:type="character" w:styleId="UnresolvedMention">
    <w:name w:val="Unresolved Mention"/>
    <w:basedOn w:val="DefaultParagraphFont"/>
    <w:uiPriority w:val="99"/>
    <w:semiHidden/>
    <w:unhideWhenUsed/>
    <w:rsid w:val="00117F6F"/>
    <w:rPr>
      <w:color w:val="605E5C"/>
      <w:shd w:val="clear" w:color="auto" w:fill="E1DFDD"/>
    </w:rPr>
  </w:style>
  <w:style w:type="character" w:styleId="FollowedHyperlink">
    <w:name w:val="FollowedHyperlink"/>
    <w:basedOn w:val="DefaultParagraphFont"/>
    <w:uiPriority w:val="99"/>
    <w:semiHidden/>
    <w:unhideWhenUsed/>
    <w:rsid w:val="00A7416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org/acrl/awards/achievementawards/excellenceaward/citycollegepresent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la.org/sites/default/files/aboutala/content/Rita%20Joyce%20Williams%20Jones%20Resolutions_FINAL_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cala.org/" TargetMode="External"/><Relationship Id="rId11" Type="http://schemas.openxmlformats.org/officeDocument/2006/relationships/hyperlink" Target="https://crln.acrl.org/index.php/crlnews/article/view/23047/29933" TargetMode="External"/><Relationship Id="rId5" Type="http://schemas.openxmlformats.org/officeDocument/2006/relationships/image" Target="media/image1.jpg"/><Relationship Id="rId10" Type="http://schemas.openxmlformats.org/officeDocument/2006/relationships/hyperlink" Target="https://www.ncaal.org/ncaal/wp-content/themes/eleventhnational/pdf/Deceased_Librarians.pdf" TargetMode="External"/><Relationship Id="rId4" Type="http://schemas.openxmlformats.org/officeDocument/2006/relationships/webSettings" Target="webSettings.xml"/><Relationship Id="rId9" Type="http://schemas.openxmlformats.org/officeDocument/2006/relationships/hyperlink" Target="https://www.theguardsman.com/5_five-obituaries_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2026-09-17T19:15:00Z</cp:lastPrinted>
  <dcterms:created xsi:type="dcterms:W3CDTF">2026-09-18T04:03:00Z</dcterms:created>
  <dcterms:modified xsi:type="dcterms:W3CDTF">2026-09-18T04:03:00Z</dcterms:modified>
</cp:coreProperties>
</file>