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4502A" w14:textId="7575B6BD" w:rsidR="007D25BD" w:rsidRPr="00C57F0F" w:rsidRDefault="007D25BD" w:rsidP="007D25BD">
      <w:pPr>
        <w:jc w:val="center"/>
        <w:rPr>
          <w:b/>
          <w:bCs/>
        </w:rPr>
      </w:pPr>
      <w:r w:rsidRPr="00C57F0F">
        <w:rPr>
          <w:b/>
          <w:bCs/>
        </w:rPr>
        <w:t>Latanya N. Jenkins -1976- 2021</w:t>
      </w:r>
    </w:p>
    <w:p w14:paraId="15550B1D" w14:textId="77777777" w:rsidR="007D25BD" w:rsidRDefault="007D25BD"/>
    <w:p w14:paraId="385547F5" w14:textId="00530621" w:rsidR="007D25BD" w:rsidRDefault="007D25BD" w:rsidP="007D25BD">
      <w:pPr>
        <w:jc w:val="center"/>
      </w:pPr>
      <w:r>
        <w:rPr>
          <w:noProof/>
        </w:rPr>
        <w:drawing>
          <wp:inline distT="0" distB="0" distL="0" distR="0" wp14:anchorId="0C1ECB60" wp14:editId="140E5447">
            <wp:extent cx="2697480" cy="2697480"/>
            <wp:effectExtent l="0" t="0" r="7620" b="7620"/>
            <wp:docPr id="768184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84921" name="Picture 7681849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97480" cy="2697480"/>
                    </a:xfrm>
                    <a:prstGeom prst="rect">
                      <a:avLst/>
                    </a:prstGeom>
                  </pic:spPr>
                </pic:pic>
              </a:graphicData>
            </a:graphic>
          </wp:inline>
        </w:drawing>
      </w:r>
    </w:p>
    <w:p w14:paraId="67E8EBC9" w14:textId="77777777" w:rsidR="007D25BD" w:rsidRDefault="007D25BD"/>
    <w:p w14:paraId="3FFE4AC9" w14:textId="77777777" w:rsidR="007D25BD" w:rsidRDefault="007D25BD"/>
    <w:p w14:paraId="19F1CF35" w14:textId="38B9FC55" w:rsidR="007D25BD" w:rsidRPr="007D25BD" w:rsidRDefault="007D25BD" w:rsidP="007D25BD">
      <w:r w:rsidRPr="007D25BD">
        <w:t xml:space="preserve">Latanya N. Jenkins (January 9, 1976–April 13, 2021) was an academic librarian, government-information specialist, and advocate for diversity in librarianship. </w:t>
      </w:r>
    </w:p>
    <w:p w14:paraId="6CA6DAF3" w14:textId="77777777" w:rsidR="007D25BD" w:rsidRPr="007D25BD" w:rsidRDefault="007D25BD" w:rsidP="007D25BD">
      <w:pPr>
        <w:rPr>
          <w:b/>
          <w:bCs/>
        </w:rPr>
      </w:pPr>
      <w:r w:rsidRPr="007D25BD">
        <w:rPr>
          <w:b/>
          <w:bCs/>
        </w:rPr>
        <w:t>Early Life and Education</w:t>
      </w:r>
    </w:p>
    <w:p w14:paraId="7371C712" w14:textId="49CC430C" w:rsidR="007D25BD" w:rsidRPr="007D25BD" w:rsidRDefault="00C11F6D" w:rsidP="007D25BD">
      <w:r>
        <w:t xml:space="preserve">Latanya </w:t>
      </w:r>
      <w:r w:rsidR="007D25BD" w:rsidRPr="007D25BD">
        <w:t>Jenkins was born in Philadelphia</w:t>
      </w:r>
      <w:r>
        <w:t xml:space="preserve"> in 1976.</w:t>
      </w:r>
      <w:r w:rsidR="007D25BD" w:rsidRPr="007D25BD">
        <w:t xml:space="preserve"> She graduated from Camden Catholic High School in Cherry Hill in 1994. In 1998 she earned a bachelor’s degree in anthropology and English from Franklin &amp; Marshall College. After college she worked as a library clerk and assistant in Temple University’s Health Sciences Library beginning around 2002—an experience that drew her into academic librarianship. She completed a Master of Science in Library and Information Science at Drexel University in 2006 and later earned a certificate in Adult Organizational Development from Temple University in 2017.</w:t>
      </w:r>
    </w:p>
    <w:p w14:paraId="6EEEE2D7" w14:textId="77777777" w:rsidR="007D25BD" w:rsidRPr="007D25BD" w:rsidRDefault="007D25BD" w:rsidP="007D25BD">
      <w:pPr>
        <w:rPr>
          <w:b/>
          <w:bCs/>
        </w:rPr>
      </w:pPr>
      <w:r w:rsidRPr="007D25BD">
        <w:rPr>
          <w:b/>
          <w:bCs/>
        </w:rPr>
        <w:t>Career</w:t>
      </w:r>
    </w:p>
    <w:p w14:paraId="5D81421F" w14:textId="5CAB0A5A" w:rsidR="007D25BD" w:rsidRPr="007D25BD" w:rsidRDefault="007D25BD" w:rsidP="007D25BD">
      <w:r w:rsidRPr="007D25BD">
        <w:t>After library school, Jenkins was recruited into Purdue University Libraries’ inaugural diversity fellowship and served as a diversity fellow and visiting assistant professor. She then held reference positions at two historically Black universities in Maryland: Bowie State University and Morgan State University where she was a reference and government documents librarian and liaison to the School of Architecture and Planning.</w:t>
      </w:r>
    </w:p>
    <w:p w14:paraId="21284614" w14:textId="785582E7" w:rsidR="00353288" w:rsidRDefault="007D25BD" w:rsidP="007D25BD">
      <w:r w:rsidRPr="007D25BD">
        <w:t xml:space="preserve">She </w:t>
      </w:r>
      <w:r w:rsidR="00C11F6D">
        <w:t>was appointed to</w:t>
      </w:r>
      <w:r w:rsidRPr="007D25BD">
        <w:t xml:space="preserve"> Temple</w:t>
      </w:r>
      <w:r w:rsidR="00353288">
        <w:t xml:space="preserve"> University Libraries</w:t>
      </w:r>
      <w:r w:rsidRPr="007D25BD">
        <w:t xml:space="preserve"> in January 2013 as Government Information and African American Studies librarian. In that role she handled collection development and reference for African American Studies/Africology, selected and managed government documents, trained colleagues in government information, taught research skills, and supported faculty seeking government records. </w:t>
      </w:r>
    </w:p>
    <w:p w14:paraId="42D28E61" w14:textId="6B4C94D0" w:rsidR="007D25BD" w:rsidRPr="007D25BD" w:rsidRDefault="00353288" w:rsidP="007D25BD">
      <w:r>
        <w:t xml:space="preserve">Latanya </w:t>
      </w:r>
      <w:r w:rsidRPr="007D25BD">
        <w:t xml:space="preserve">Jenkins </w:t>
      </w:r>
      <w:r w:rsidR="007D25BD" w:rsidRPr="007D25BD">
        <w:t xml:space="preserve">served on Temple’s Faculty Senate Committee on the Status of Faculty of Color, the International Programs committee, the Academic Center on Research in Diversity (ACCORD) steering </w:t>
      </w:r>
      <w:r w:rsidR="007D25BD" w:rsidRPr="007D25BD">
        <w:lastRenderedPageBreak/>
        <w:t>committee, and the Global Women’s Dialogue steering committee. In 2021 she received regular appointment—the librarians’ equivalent of permanence or tenure—shortly before her death.</w:t>
      </w:r>
    </w:p>
    <w:p w14:paraId="18D02BEB" w14:textId="0B3985D2" w:rsidR="00145AE9" w:rsidRDefault="007D25BD" w:rsidP="007D25BD">
      <w:r w:rsidRPr="007D25BD">
        <w:t xml:space="preserve">Nationally, she was an </w:t>
      </w:r>
      <w:hyperlink r:id="rId5" w:history="1">
        <w:r w:rsidRPr="00353288">
          <w:rPr>
            <w:rStyle w:val="Hyperlink"/>
          </w:rPr>
          <w:t>ALA Emerging Leader</w:t>
        </w:r>
      </w:hyperlink>
      <w:r w:rsidRPr="007D25BD">
        <w:t xml:space="preserve"> (2008), </w:t>
      </w:r>
      <w:hyperlink r:id="rId6" w:history="1">
        <w:r w:rsidRPr="00145AE9">
          <w:rPr>
            <w:rStyle w:val="Hyperlink"/>
          </w:rPr>
          <w:t>an Association of Research Libraries diversity scholar</w:t>
        </w:r>
      </w:hyperlink>
      <w:r w:rsidRPr="007D25BD">
        <w:t xml:space="preserve"> and </w:t>
      </w:r>
      <w:hyperlink r:id="rId7" w:history="1">
        <w:r w:rsidRPr="003E44E8">
          <w:rPr>
            <w:rStyle w:val="Hyperlink"/>
          </w:rPr>
          <w:t>mentor</w:t>
        </w:r>
      </w:hyperlink>
      <w:r w:rsidRPr="007D25BD">
        <w:t xml:space="preserve">, a participant in the </w:t>
      </w:r>
      <w:hyperlink r:id="rId8" w:history="1">
        <w:r w:rsidRPr="00145AE9">
          <w:rPr>
            <w:rStyle w:val="Hyperlink"/>
          </w:rPr>
          <w:t>Minnesota Institute for Early Career Librarians from Traditionally Underrepresented Groups</w:t>
        </w:r>
      </w:hyperlink>
      <w:r w:rsidRPr="007D25BD">
        <w:t xml:space="preserve">, an </w:t>
      </w:r>
      <w:hyperlink r:id="rId9" w:history="1">
        <w:r w:rsidRPr="00BA54BC">
          <w:rPr>
            <w:rStyle w:val="Hyperlink"/>
          </w:rPr>
          <w:t>IFLA fellow</w:t>
        </w:r>
      </w:hyperlink>
      <w:r w:rsidRPr="007D25BD">
        <w:t xml:space="preserve">, and a </w:t>
      </w:r>
      <w:hyperlink r:id="rId10" w:history="1">
        <w:r w:rsidRPr="00145AE9">
          <w:rPr>
            <w:rStyle w:val="Hyperlink"/>
          </w:rPr>
          <w:t>2020 Library Freedom Institute fellow</w:t>
        </w:r>
      </w:hyperlink>
      <w:r w:rsidRPr="007D25BD">
        <w:t xml:space="preserve">. </w:t>
      </w:r>
    </w:p>
    <w:p w14:paraId="22AD0764" w14:textId="05319AA3" w:rsidR="007D25BD" w:rsidRPr="007D25BD" w:rsidRDefault="007D25BD" w:rsidP="007D25BD">
      <w:r w:rsidRPr="007D25BD">
        <w:t>She was active in ALA’s Government Documents Round Table (GODORT), ACRL, and ACRL’s African American Studies librarians group, and she belonged to the Library Freedom Project.</w:t>
      </w:r>
    </w:p>
    <w:p w14:paraId="63014D3C" w14:textId="77777777" w:rsidR="007D25BD" w:rsidRPr="007D25BD" w:rsidRDefault="007D25BD" w:rsidP="007D25BD">
      <w:pPr>
        <w:rPr>
          <w:b/>
          <w:bCs/>
        </w:rPr>
      </w:pPr>
      <w:r w:rsidRPr="007D25BD">
        <w:rPr>
          <w:b/>
          <w:bCs/>
        </w:rPr>
        <w:t>Scholarship and Presentations</w:t>
      </w:r>
    </w:p>
    <w:p w14:paraId="43FCE2B2" w14:textId="77777777" w:rsidR="007D25BD" w:rsidRPr="007D25BD" w:rsidRDefault="007D25BD" w:rsidP="007D25BD">
      <w:r w:rsidRPr="007D25BD">
        <w:t xml:space="preserve">Jenkins contributed the chapter “Teaching with Library Guides: Using Collections with Government Information” to </w:t>
      </w:r>
      <w:r w:rsidRPr="007D25BD">
        <w:rPr>
          <w:i/>
          <w:iCs/>
        </w:rPr>
        <w:t>Government Information Essentials</w:t>
      </w:r>
      <w:r w:rsidRPr="007D25BD">
        <w:t>, edited by Susanne Caro (ALA Editions, 2018). The book received GODORT’s Margaret T. Lane and Virginia F. Saunders Memorial Research Award in 2019. She presented widely on government information, collections assessment, and diversity, including at the Association for the Study of African American Life and History; the International Conference on Qualitative and Quantitative Methods in Libraries in Limerick, Ireland (2017); and as a featured speaker at the 8th Rizal Library International Conference in Quezon City, Philippines (2019).</w:t>
      </w:r>
    </w:p>
    <w:p w14:paraId="624D27A6" w14:textId="11B2EC48" w:rsidR="007D25BD" w:rsidRPr="007D25BD" w:rsidRDefault="00353288" w:rsidP="007D25BD">
      <w:r w:rsidRPr="007D25BD">
        <w:t xml:space="preserve">Latanya N. Jenkins </w:t>
      </w:r>
      <w:r>
        <w:t xml:space="preserve">died </w:t>
      </w:r>
      <w:r w:rsidR="007D25BD" w:rsidRPr="007D25BD">
        <w:t>April 13, 2021, at Samaritan Hospice in Voorhees, New Jersey</w:t>
      </w:r>
      <w:r>
        <w:t>.</w:t>
      </w:r>
      <w:r w:rsidR="007D25BD" w:rsidRPr="007D25BD">
        <w:t xml:space="preserve"> at age 45.</w:t>
      </w:r>
      <w:r w:rsidR="008756A4">
        <w:t xml:space="preserve">  Af</w:t>
      </w:r>
      <w:r w:rsidR="007D25BD" w:rsidRPr="007D25BD">
        <w:t xml:space="preserve">ter her death, colleagues honored her in a Temple Libraries memorial gathering and through an ALA memorial resolution. </w:t>
      </w:r>
    </w:p>
    <w:p w14:paraId="44F6F8B3" w14:textId="77777777" w:rsidR="007D25BD" w:rsidRDefault="007D25BD" w:rsidP="007D25BD">
      <w:r w:rsidRPr="007D25BD">
        <w:t>Jenkins’s legacy rests in the students and researchers she taught, the government and African American collections she built and explained, and the younger librarians—especially Black librarians—she mentored in a profession that remains predominantly white. The American Library Association remembered her as a passionate advocate for diversity and inclusion and as a colleague “whose compassion and excellent humor made an impression wherever she went.”</w:t>
      </w:r>
    </w:p>
    <w:p w14:paraId="2456CBA3" w14:textId="77777777" w:rsidR="003E44E8" w:rsidRPr="007D25BD" w:rsidRDefault="003E44E8" w:rsidP="007D25BD"/>
    <w:p w14:paraId="51AFCC5C" w14:textId="77777777" w:rsidR="007D25BD" w:rsidRDefault="007D25BD" w:rsidP="007D25BD">
      <w:pPr>
        <w:rPr>
          <w:b/>
          <w:bCs/>
        </w:rPr>
      </w:pPr>
      <w:r w:rsidRPr="007D25BD">
        <w:rPr>
          <w:b/>
          <w:bCs/>
        </w:rPr>
        <w:t>Sources</w:t>
      </w:r>
    </w:p>
    <w:p w14:paraId="603FBD63" w14:textId="4B8A10B1" w:rsidR="007D25BD" w:rsidRPr="007D25BD" w:rsidRDefault="007D25BD" w:rsidP="007D25BD">
      <w:r w:rsidRPr="007D25BD">
        <w:t>American Library Association. “</w:t>
      </w:r>
      <w:hyperlink r:id="rId11" w:history="1">
        <w:r w:rsidRPr="007D25BD">
          <w:rPr>
            <w:rStyle w:val="Hyperlink"/>
          </w:rPr>
          <w:t>A Memorial Resolution Honoring Latanya N. Jenkins</w:t>
        </w:r>
      </w:hyperlink>
      <w:r w:rsidRPr="007D25BD">
        <w:t xml:space="preserve">.” ALA Memorial no. 15. Presented at the ALA Virtual Annual Conference, June 18, 2021. </w:t>
      </w:r>
    </w:p>
    <w:p w14:paraId="08516240" w14:textId="1FEE6E43" w:rsidR="007D25BD" w:rsidRPr="007D25BD" w:rsidRDefault="007D25BD" w:rsidP="007D25BD">
      <w:r w:rsidRPr="007D25BD">
        <w:t>Anonymous [five BIPOC women librarians]. “</w:t>
      </w:r>
      <w:hyperlink r:id="rId12" w:history="1">
        <w:r w:rsidRPr="00C11F6D">
          <w:rPr>
            <w:rStyle w:val="Hyperlink"/>
          </w:rPr>
          <w:t>Latanya Jenkins: The Veritable Miracle</w:t>
        </w:r>
      </w:hyperlink>
      <w:r w:rsidRPr="007D25BD">
        <w:t xml:space="preserve">.” Library History Round Table, March 2022. </w:t>
      </w:r>
    </w:p>
    <w:p w14:paraId="3532D837" w14:textId="77777777" w:rsidR="007D25BD" w:rsidRDefault="007D25BD" w:rsidP="007D25BD">
      <w:r w:rsidRPr="007D25BD">
        <w:t xml:space="preserve">Caro, Susanne, ed. </w:t>
      </w:r>
      <w:r w:rsidRPr="007D25BD">
        <w:rPr>
          <w:i/>
          <w:iCs/>
        </w:rPr>
        <w:t>Government Information Essentials</w:t>
      </w:r>
      <w:r w:rsidRPr="007D25BD">
        <w:t>. Chicago: ALA Editions, 2018.</w:t>
      </w:r>
    </w:p>
    <w:p w14:paraId="143D57F0" w14:textId="150FEAE7" w:rsidR="003E44E8" w:rsidRPr="003E44E8" w:rsidRDefault="003E44E8" w:rsidP="003E44E8">
      <w:r w:rsidRPr="003E44E8">
        <w:t>“</w:t>
      </w:r>
      <w:hyperlink r:id="rId13" w:history="1">
        <w:r w:rsidRPr="003E44E8">
          <w:rPr>
            <w:rStyle w:val="Hyperlink"/>
          </w:rPr>
          <w:t>Jenkins, Latanya</w:t>
        </w:r>
      </w:hyperlink>
      <w:r w:rsidRPr="003E44E8">
        <w:t xml:space="preserve">.” </w:t>
      </w:r>
      <w:r w:rsidRPr="003E44E8">
        <w:rPr>
          <w:i/>
          <w:iCs/>
        </w:rPr>
        <w:t>American Libraries</w:t>
      </w:r>
      <w:r w:rsidRPr="003E44E8">
        <w:t xml:space="preserve"> Magazine, July 19, 2021. </w:t>
      </w:r>
    </w:p>
    <w:p w14:paraId="42BD8D20" w14:textId="07A4946C" w:rsidR="003E44E8" w:rsidRPr="007D25BD" w:rsidRDefault="007D25BD" w:rsidP="007D25BD">
      <w:r w:rsidRPr="007D25BD">
        <w:t xml:space="preserve">Jenkins, Latanya N. “Teaching with Library Guides: Using Collections with Government Information.” In </w:t>
      </w:r>
      <w:r w:rsidRPr="007D25BD">
        <w:rPr>
          <w:i/>
          <w:iCs/>
        </w:rPr>
        <w:t>Government Information Essentials</w:t>
      </w:r>
      <w:r w:rsidRPr="007D25BD">
        <w:t>, edited by Susanne Caro. Chicago: ALA Editions, 2018.</w:t>
      </w:r>
    </w:p>
    <w:p w14:paraId="3962B186" w14:textId="158AEC7F" w:rsidR="007D25BD" w:rsidRPr="007D25BD" w:rsidRDefault="007D25BD" w:rsidP="007D25BD">
      <w:r w:rsidRPr="007D25BD">
        <w:t>Russ, Valerie. “</w:t>
      </w:r>
      <w:hyperlink r:id="rId14" w:history="1">
        <w:r w:rsidRPr="00C11F6D">
          <w:rPr>
            <w:rStyle w:val="Hyperlink"/>
          </w:rPr>
          <w:t>Latanya N. Jenkins, Temple University Librarian Who Traveled the World, Dies at 45</w:t>
        </w:r>
      </w:hyperlink>
      <w:r w:rsidRPr="007D25BD">
        <w:t xml:space="preserve">.” </w:t>
      </w:r>
      <w:r w:rsidRPr="007D25BD">
        <w:rPr>
          <w:i/>
          <w:iCs/>
        </w:rPr>
        <w:t>Philadelphia Inquirer</w:t>
      </w:r>
      <w:r w:rsidRPr="007D25BD">
        <w:t>, April 28, 2021</w:t>
      </w:r>
    </w:p>
    <w:p w14:paraId="1A4121AC" w14:textId="11B1BC63" w:rsidR="007D25BD" w:rsidRPr="007D25BD" w:rsidRDefault="007D25BD" w:rsidP="007D25BD">
      <w:r w:rsidRPr="007D25BD">
        <w:t>Temple University Libraries. “</w:t>
      </w:r>
      <w:hyperlink r:id="rId15" w:history="1">
        <w:r w:rsidRPr="00C11F6D">
          <w:rPr>
            <w:rStyle w:val="Hyperlink"/>
          </w:rPr>
          <w:t>In Memory of Librarian Latanya N. Jenkins</w:t>
        </w:r>
      </w:hyperlink>
      <w:r w:rsidRPr="007D25BD">
        <w:t xml:space="preserve">.” </w:t>
      </w:r>
      <w:r w:rsidRPr="007D25BD">
        <w:rPr>
          <w:i/>
          <w:iCs/>
        </w:rPr>
        <w:t>Temple University Libraries News</w:t>
      </w:r>
      <w:r w:rsidRPr="007D25BD">
        <w:t xml:space="preserve">, October 11, 2021. </w:t>
      </w:r>
    </w:p>
    <w:p w14:paraId="4FB57B9B" w14:textId="01E40996" w:rsidR="007D25BD" w:rsidRPr="007D25BD" w:rsidRDefault="007D25BD" w:rsidP="00C11F6D">
      <w:r w:rsidRPr="007D25BD">
        <w:lastRenderedPageBreak/>
        <w:t>Temple University Libraries. “</w:t>
      </w:r>
      <w:hyperlink r:id="rId16" w:history="1">
        <w:r w:rsidRPr="00C11F6D">
          <w:rPr>
            <w:rStyle w:val="Hyperlink"/>
          </w:rPr>
          <w:t>Latanya Jenkins Is TUL’s Government Information and African American Studies Librarian</w:t>
        </w:r>
      </w:hyperlink>
      <w:r w:rsidRPr="007D25BD">
        <w:t xml:space="preserve">.” </w:t>
      </w:r>
      <w:r w:rsidRPr="007D25BD">
        <w:rPr>
          <w:i/>
          <w:iCs/>
        </w:rPr>
        <w:t>Temple University Libraries News</w:t>
      </w:r>
      <w:r w:rsidRPr="007D25BD">
        <w:t xml:space="preserve">, January 3, 2013. </w:t>
      </w:r>
    </w:p>
    <w:p w14:paraId="0053C506" w14:textId="09FF2966" w:rsidR="00C11F6D" w:rsidRDefault="007D25BD" w:rsidP="00C11F6D">
      <w:r w:rsidRPr="007D25BD">
        <w:t>Temple University Libraries. “</w:t>
      </w:r>
      <w:hyperlink r:id="rId17" w:history="1">
        <w:r w:rsidRPr="00C11F6D">
          <w:rPr>
            <w:rStyle w:val="Hyperlink"/>
          </w:rPr>
          <w:t>Please Welcome Latanya Jenkins, Our New Reference Librarian for Government Documents and African American Studies</w:t>
        </w:r>
      </w:hyperlink>
      <w:r w:rsidRPr="007D25BD">
        <w:t xml:space="preserve">.” </w:t>
      </w:r>
      <w:r w:rsidRPr="007D25BD">
        <w:rPr>
          <w:i/>
          <w:iCs/>
        </w:rPr>
        <w:t>Temple University Libraries News</w:t>
      </w:r>
      <w:r w:rsidRPr="007D25BD">
        <w:t xml:space="preserve">, February 18, 2013. </w:t>
      </w:r>
    </w:p>
    <w:p w14:paraId="18BD81F9" w14:textId="77777777" w:rsidR="00353288" w:rsidRDefault="00353288" w:rsidP="00C11F6D"/>
    <w:p w14:paraId="7C7EC65F" w14:textId="3DDEE4B3" w:rsidR="00353288" w:rsidRDefault="00353288" w:rsidP="00C11F6D">
      <w:r>
        <w:t>Submitted by ALA Member</w:t>
      </w:r>
    </w:p>
    <w:p w14:paraId="5C391249" w14:textId="4C4587D4" w:rsidR="00262A08" w:rsidRDefault="00262A08"/>
    <w:sectPr w:rsidR="00262A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BD"/>
    <w:rsid w:val="00145AE9"/>
    <w:rsid w:val="001C6885"/>
    <w:rsid w:val="0022653E"/>
    <w:rsid w:val="00262A08"/>
    <w:rsid w:val="00353288"/>
    <w:rsid w:val="003E44E8"/>
    <w:rsid w:val="004060CA"/>
    <w:rsid w:val="007D25BD"/>
    <w:rsid w:val="008014B8"/>
    <w:rsid w:val="008756A4"/>
    <w:rsid w:val="00BA54BC"/>
    <w:rsid w:val="00C11F6D"/>
    <w:rsid w:val="00C57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092E1"/>
  <w15:chartTrackingRefBased/>
  <w15:docId w15:val="{0BA7FE45-5B42-4E97-9A3D-D8CF08D90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5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25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25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25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25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25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25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25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25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25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25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25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25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25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25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25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25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25BD"/>
    <w:rPr>
      <w:rFonts w:eastAsiaTheme="majorEastAsia" w:cstheme="majorBidi"/>
      <w:color w:val="272727" w:themeColor="text1" w:themeTint="D8"/>
    </w:rPr>
  </w:style>
  <w:style w:type="paragraph" w:styleId="Title">
    <w:name w:val="Title"/>
    <w:basedOn w:val="Normal"/>
    <w:next w:val="Normal"/>
    <w:link w:val="TitleChar"/>
    <w:uiPriority w:val="10"/>
    <w:qFormat/>
    <w:rsid w:val="007D25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25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25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25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25BD"/>
    <w:pPr>
      <w:spacing w:before="160"/>
      <w:jc w:val="center"/>
    </w:pPr>
    <w:rPr>
      <w:i/>
      <w:iCs/>
      <w:color w:val="404040" w:themeColor="text1" w:themeTint="BF"/>
    </w:rPr>
  </w:style>
  <w:style w:type="character" w:customStyle="1" w:styleId="QuoteChar">
    <w:name w:val="Quote Char"/>
    <w:basedOn w:val="DefaultParagraphFont"/>
    <w:link w:val="Quote"/>
    <w:uiPriority w:val="29"/>
    <w:rsid w:val="007D25BD"/>
    <w:rPr>
      <w:i/>
      <w:iCs/>
      <w:color w:val="404040" w:themeColor="text1" w:themeTint="BF"/>
    </w:rPr>
  </w:style>
  <w:style w:type="paragraph" w:styleId="ListParagraph">
    <w:name w:val="List Paragraph"/>
    <w:basedOn w:val="Normal"/>
    <w:uiPriority w:val="34"/>
    <w:qFormat/>
    <w:rsid w:val="007D25BD"/>
    <w:pPr>
      <w:ind w:left="720"/>
      <w:contextualSpacing/>
    </w:pPr>
  </w:style>
  <w:style w:type="character" w:styleId="IntenseEmphasis">
    <w:name w:val="Intense Emphasis"/>
    <w:basedOn w:val="DefaultParagraphFont"/>
    <w:uiPriority w:val="21"/>
    <w:qFormat/>
    <w:rsid w:val="007D25BD"/>
    <w:rPr>
      <w:i/>
      <w:iCs/>
      <w:color w:val="0F4761" w:themeColor="accent1" w:themeShade="BF"/>
    </w:rPr>
  </w:style>
  <w:style w:type="paragraph" w:styleId="IntenseQuote">
    <w:name w:val="Intense Quote"/>
    <w:basedOn w:val="Normal"/>
    <w:next w:val="Normal"/>
    <w:link w:val="IntenseQuoteChar"/>
    <w:uiPriority w:val="30"/>
    <w:qFormat/>
    <w:rsid w:val="007D25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25BD"/>
    <w:rPr>
      <w:i/>
      <w:iCs/>
      <w:color w:val="0F4761" w:themeColor="accent1" w:themeShade="BF"/>
    </w:rPr>
  </w:style>
  <w:style w:type="character" w:styleId="IntenseReference">
    <w:name w:val="Intense Reference"/>
    <w:basedOn w:val="DefaultParagraphFont"/>
    <w:uiPriority w:val="32"/>
    <w:qFormat/>
    <w:rsid w:val="007D25BD"/>
    <w:rPr>
      <w:b/>
      <w:bCs/>
      <w:smallCaps/>
      <w:color w:val="0F4761" w:themeColor="accent1" w:themeShade="BF"/>
      <w:spacing w:val="5"/>
    </w:rPr>
  </w:style>
  <w:style w:type="character" w:styleId="Hyperlink">
    <w:name w:val="Hyperlink"/>
    <w:basedOn w:val="DefaultParagraphFont"/>
    <w:uiPriority w:val="99"/>
    <w:unhideWhenUsed/>
    <w:rsid w:val="007D25BD"/>
    <w:rPr>
      <w:color w:val="467886" w:themeColor="hyperlink"/>
      <w:u w:val="single"/>
    </w:rPr>
  </w:style>
  <w:style w:type="character" w:styleId="UnresolvedMention">
    <w:name w:val="Unresolved Mention"/>
    <w:basedOn w:val="DefaultParagraphFont"/>
    <w:uiPriority w:val="99"/>
    <w:semiHidden/>
    <w:unhideWhenUsed/>
    <w:rsid w:val="007D25BD"/>
    <w:rPr>
      <w:color w:val="605E5C"/>
      <w:shd w:val="clear" w:color="auto" w:fill="E1DFDD"/>
    </w:rPr>
  </w:style>
  <w:style w:type="character" w:styleId="FollowedHyperlink">
    <w:name w:val="FollowedHyperlink"/>
    <w:basedOn w:val="DefaultParagraphFont"/>
    <w:uiPriority w:val="99"/>
    <w:semiHidden/>
    <w:unhideWhenUsed/>
    <w:rsid w:val="007D25B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umn.edu/about/institute" TargetMode="External"/><Relationship Id="rId13" Type="http://schemas.openxmlformats.org/officeDocument/2006/relationships/hyperlink" Target="https://americanlibrariesmagazine.org/currents/jenkins-latanya/"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rl.org/category/our-priorities/diversity-equity-inclusion/" TargetMode="External"/><Relationship Id="rId12" Type="http://schemas.openxmlformats.org/officeDocument/2006/relationships/hyperlink" Target="https://lhrt.news/wp-content/uploads/2022/03/jenkins-latanya-final-with-pictures.pdf" TargetMode="External"/><Relationship Id="rId17" Type="http://schemas.openxmlformats.org/officeDocument/2006/relationships/hyperlink" Target="https://sites.temple.edu/librarynews/2013/02/18/please-welcom-latanya-jenkins-our-new-reference-librarian-for-government-documents-and-african-american-studies/" TargetMode="External"/><Relationship Id="rId2" Type="http://schemas.openxmlformats.org/officeDocument/2006/relationships/settings" Target="settings.xml"/><Relationship Id="rId16" Type="http://schemas.openxmlformats.org/officeDocument/2006/relationships/hyperlink" Target="https://sites.temple.edu/librarynews/2013/01/03/latanya-jenkins-is-tuls-government-information-and-african-american-studies-librarian/" TargetMode="External"/><Relationship Id="rId1" Type="http://schemas.openxmlformats.org/officeDocument/2006/relationships/styles" Target="styles.xml"/><Relationship Id="rId6" Type="http://schemas.openxmlformats.org/officeDocument/2006/relationships/hyperlink" Target="https://www.arl.org/category/our-priorities/diversity-equity-inclusion/" TargetMode="External"/><Relationship Id="rId11" Type="http://schemas.openxmlformats.org/officeDocument/2006/relationships/hyperlink" Target="https://www.ala.org/sites/default/files/aboutala/content/M15%20Memorial%20Resolution%20Honoring%20Latanya%20N.%20Jenkins%20Final.pdf" TargetMode="External"/><Relationship Id="rId5" Type="http://schemas.openxmlformats.org/officeDocument/2006/relationships/hyperlink" Target="https://www.ala.org/educationcareers/leadership/emergingleaders" TargetMode="External"/><Relationship Id="rId15" Type="http://schemas.openxmlformats.org/officeDocument/2006/relationships/hyperlink" Target="https://sites.temple.edu/librarynews/2021/10/11/in-memory-of-librarian-latanya-n-jenkins/" TargetMode="External"/><Relationship Id="rId10" Type="http://schemas.openxmlformats.org/officeDocument/2006/relationships/hyperlink" Target="https://libraryfreedom.org/" TargetMode="External"/><Relationship Id="rId19"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hyperlink" Target="https://www.ala.org/aboutala/offices/2016-ifla-imls-fellows" TargetMode="External"/><Relationship Id="rId14" Type="http://schemas.openxmlformats.org/officeDocument/2006/relationships/hyperlink" Target="https://www.inquirer.com/obituaries/latanya-jenkins-librarian-temple-university-obituary-philadelphia-202104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974</Words>
  <Characters>5553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4</cp:revision>
  <cp:lastPrinted>2026-09-13T12:54:00Z</cp:lastPrinted>
  <dcterms:created xsi:type="dcterms:W3CDTF">2026-09-13T11:50:00Z</dcterms:created>
  <dcterms:modified xsi:type="dcterms:W3CDTF">2026-09-15T02:38:00Z</dcterms:modified>
</cp:coreProperties>
</file>