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C60DEC" w14:textId="1689B7BB" w:rsidR="00280670" w:rsidRDefault="00280670" w:rsidP="00280670">
      <w:pPr>
        <w:pStyle w:val="NormalWeb"/>
        <w:jc w:val="center"/>
        <w:rPr>
          <w:b/>
          <w:bCs/>
          <w:color w:val="000000"/>
          <w:sz w:val="27"/>
          <w:szCs w:val="27"/>
        </w:rPr>
      </w:pPr>
      <w:r w:rsidRPr="00280670">
        <w:rPr>
          <w:b/>
          <w:bCs/>
          <w:color w:val="000000"/>
          <w:sz w:val="27"/>
          <w:szCs w:val="27"/>
        </w:rPr>
        <w:t>Guy G. Garrison-1927–2013</w:t>
      </w:r>
    </w:p>
    <w:p w14:paraId="3C5A365C" w14:textId="448563F8" w:rsidR="00280670" w:rsidRPr="00280670" w:rsidRDefault="00CA2533" w:rsidP="00280670">
      <w:pPr>
        <w:pStyle w:val="NormalWeb"/>
        <w:jc w:val="center"/>
        <w:rPr>
          <w:b/>
          <w:bCs/>
          <w:color w:val="000000"/>
          <w:sz w:val="27"/>
          <w:szCs w:val="27"/>
        </w:rPr>
      </w:pPr>
      <w:r w:rsidRPr="00CA2533">
        <w:rPr>
          <w:b/>
          <w:bCs/>
          <w:color w:val="000000"/>
          <w:sz w:val="27"/>
          <w:szCs w:val="27"/>
        </w:rPr>
        <w:drawing>
          <wp:inline distT="0" distB="0" distL="0" distR="0" wp14:anchorId="4C58FFF4" wp14:editId="14394B00">
            <wp:extent cx="1854295" cy="1238314"/>
            <wp:effectExtent l="0" t="0" r="0" b="0"/>
            <wp:docPr id="1" name="Picture 1" descr="Guy G. Garrison-1927–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Guy G. Garrison-1927–2013"/>
                    <pic:cNvPicPr/>
                  </pic:nvPicPr>
                  <pic:blipFill>
                    <a:blip r:embed="rId4"/>
                    <a:stretch>
                      <a:fillRect/>
                    </a:stretch>
                  </pic:blipFill>
                  <pic:spPr>
                    <a:xfrm>
                      <a:off x="0" y="0"/>
                      <a:ext cx="1854295" cy="1238314"/>
                    </a:xfrm>
                    <a:prstGeom prst="rect">
                      <a:avLst/>
                    </a:prstGeom>
                  </pic:spPr>
                </pic:pic>
              </a:graphicData>
            </a:graphic>
          </wp:inline>
        </w:drawing>
      </w:r>
    </w:p>
    <w:p w14:paraId="1410DF1E" w14:textId="77777777" w:rsidR="00280670" w:rsidRDefault="00280670" w:rsidP="00280670">
      <w:pPr>
        <w:pStyle w:val="NormalWeb"/>
        <w:rPr>
          <w:color w:val="000000"/>
          <w:sz w:val="27"/>
          <w:szCs w:val="27"/>
        </w:rPr>
      </w:pPr>
      <w:r>
        <w:rPr>
          <w:color w:val="000000"/>
          <w:sz w:val="27"/>
          <w:szCs w:val="27"/>
        </w:rPr>
        <w:t>Guy Grady Garrison (December 17, 1927 – May 13, 2013) was an American librarian and library educator, best known as dean of Drexel University’s library school for 19 years and as a founder of organized research in U.S. library education.</w:t>
      </w:r>
    </w:p>
    <w:p w14:paraId="664C4735" w14:textId="77777777" w:rsidR="00280670" w:rsidRDefault="00280670" w:rsidP="00280670">
      <w:pPr>
        <w:pStyle w:val="NormalWeb"/>
        <w:rPr>
          <w:color w:val="000000"/>
          <w:sz w:val="27"/>
          <w:szCs w:val="27"/>
        </w:rPr>
      </w:pPr>
      <w:r>
        <w:rPr>
          <w:color w:val="000000"/>
          <w:sz w:val="27"/>
          <w:szCs w:val="27"/>
        </w:rPr>
        <w:t>Guy Garrison was born in Akron, Ohio. He earned a B.A. in English from Baldwin-Wallace College in 1950.</w:t>
      </w:r>
    </w:p>
    <w:p w14:paraId="175496C5" w14:textId="77777777" w:rsidR="00280670" w:rsidRDefault="00280670" w:rsidP="00280670">
      <w:pPr>
        <w:pStyle w:val="NormalWeb"/>
        <w:rPr>
          <w:color w:val="000000"/>
          <w:sz w:val="27"/>
          <w:szCs w:val="27"/>
        </w:rPr>
      </w:pPr>
      <w:r>
        <w:rPr>
          <w:color w:val="000000"/>
          <w:sz w:val="27"/>
          <w:szCs w:val="27"/>
        </w:rPr>
        <w:t>He served with U.S. Army, 1950-1952.</w:t>
      </w:r>
    </w:p>
    <w:p w14:paraId="2328C73B" w14:textId="77777777" w:rsidR="00280670" w:rsidRDefault="00280670" w:rsidP="00280670">
      <w:pPr>
        <w:pStyle w:val="NormalWeb"/>
        <w:rPr>
          <w:color w:val="000000"/>
          <w:sz w:val="27"/>
          <w:szCs w:val="27"/>
        </w:rPr>
      </w:pPr>
      <w:r>
        <w:rPr>
          <w:color w:val="000000"/>
          <w:sz w:val="27"/>
          <w:szCs w:val="27"/>
        </w:rPr>
        <w:t>He earned the M.S. in Library Service from Columbia University in 1954.</w:t>
      </w:r>
    </w:p>
    <w:p w14:paraId="6E6FD6BB" w14:textId="77777777" w:rsidR="00280670" w:rsidRDefault="00280670" w:rsidP="00280670">
      <w:pPr>
        <w:pStyle w:val="NormalWeb"/>
        <w:rPr>
          <w:color w:val="000000"/>
          <w:sz w:val="27"/>
          <w:szCs w:val="27"/>
        </w:rPr>
      </w:pPr>
      <w:r>
        <w:rPr>
          <w:color w:val="000000"/>
          <w:sz w:val="27"/>
          <w:szCs w:val="27"/>
        </w:rPr>
        <w:t>Garrison worked at the Oak Park (Illinois) Public Library, 1954-1958 as head reader services, and the Kansas City Missouri Public Library.</w:t>
      </w:r>
    </w:p>
    <w:p w14:paraId="538DBBE5" w14:textId="77777777" w:rsidR="00280670" w:rsidRDefault="00280670" w:rsidP="00280670">
      <w:pPr>
        <w:pStyle w:val="NormalWeb"/>
        <w:rPr>
          <w:color w:val="000000"/>
          <w:sz w:val="27"/>
          <w:szCs w:val="27"/>
        </w:rPr>
      </w:pPr>
      <w:r>
        <w:rPr>
          <w:color w:val="000000"/>
          <w:sz w:val="27"/>
          <w:szCs w:val="27"/>
        </w:rPr>
        <w:t xml:space="preserve">Garrison earned the Ph.D. in library science from the University of Illinois in 1960. He then moved into academic work at the University of Illinois Graduate School of Library Science. There he became a professor and director of the Library Research Center, established in 1962 and widely described as the first organized research unit in an American library school. In 1964 he edited a </w:t>
      </w:r>
      <w:r w:rsidRPr="00280670">
        <w:rPr>
          <w:i/>
          <w:iCs/>
          <w:color w:val="000000"/>
          <w:sz w:val="27"/>
          <w:szCs w:val="27"/>
        </w:rPr>
        <w:t>Library Trends</w:t>
      </w:r>
      <w:r>
        <w:rPr>
          <w:color w:val="000000"/>
          <w:sz w:val="27"/>
          <w:szCs w:val="27"/>
        </w:rPr>
        <w:t xml:space="preserve"> issue on research methods in librarianship.</w:t>
      </w:r>
    </w:p>
    <w:p w14:paraId="7F6E12AF" w14:textId="77777777" w:rsidR="00280670" w:rsidRDefault="00280670" w:rsidP="00280670">
      <w:pPr>
        <w:pStyle w:val="NormalWeb"/>
        <w:rPr>
          <w:color w:val="000000"/>
          <w:sz w:val="27"/>
          <w:szCs w:val="27"/>
        </w:rPr>
      </w:pPr>
      <w:r>
        <w:rPr>
          <w:color w:val="000000"/>
          <w:sz w:val="27"/>
          <w:szCs w:val="27"/>
        </w:rPr>
        <w:t>In 1968 Dr. Garrison was appointed professor and dean of Drexel’s Graduate School of Library Science. He remained dean until 1987. Under his leadership the school broadened its faculty, expanded research, renovated the Rush Building, dedicated the Alumni Garden in 1981, and established Drexel’s Sigma chapter of Beta Phi Mu in 1969.</w:t>
      </w:r>
    </w:p>
    <w:p w14:paraId="3CCFC341" w14:textId="77777777" w:rsidR="00280670" w:rsidRDefault="00280670" w:rsidP="00280670">
      <w:pPr>
        <w:pStyle w:val="NormalWeb"/>
        <w:rPr>
          <w:color w:val="000000"/>
          <w:sz w:val="27"/>
          <w:szCs w:val="27"/>
        </w:rPr>
      </w:pPr>
      <w:r>
        <w:rPr>
          <w:color w:val="000000"/>
          <w:sz w:val="27"/>
          <w:szCs w:val="27"/>
        </w:rPr>
        <w:t>In 1984 the school was renamed the School of Library and Information Studies. After stepping down as dean, Dr. Garrison became the first Alice B. Kroeger Professor, a chair he held until retiring in 1992.</w:t>
      </w:r>
    </w:p>
    <w:p w14:paraId="09825BE0" w14:textId="77777777" w:rsidR="00280670" w:rsidRDefault="00280670" w:rsidP="00280670">
      <w:pPr>
        <w:pStyle w:val="NormalWeb"/>
        <w:rPr>
          <w:color w:val="000000"/>
          <w:sz w:val="27"/>
          <w:szCs w:val="27"/>
        </w:rPr>
      </w:pPr>
      <w:r>
        <w:rPr>
          <w:color w:val="000000"/>
          <w:sz w:val="27"/>
          <w:szCs w:val="27"/>
        </w:rPr>
        <w:t>Garrison’s writing focused on library education and public libraries, including “Library Education and the Public Library” (</w:t>
      </w:r>
      <w:r w:rsidRPr="00280670">
        <w:rPr>
          <w:i/>
          <w:iCs/>
          <w:color w:val="000000"/>
          <w:sz w:val="27"/>
          <w:szCs w:val="27"/>
        </w:rPr>
        <w:t>Library Journal</w:t>
      </w:r>
      <w:r>
        <w:rPr>
          <w:color w:val="000000"/>
          <w:sz w:val="27"/>
          <w:szCs w:val="27"/>
        </w:rPr>
        <w:t xml:space="preserve">, 1970) and later </w:t>
      </w:r>
      <w:r>
        <w:rPr>
          <w:color w:val="000000"/>
          <w:sz w:val="27"/>
          <w:szCs w:val="27"/>
        </w:rPr>
        <w:lastRenderedPageBreak/>
        <w:t xml:space="preserve">historical work on Drexel’s program, such as </w:t>
      </w:r>
      <w:r w:rsidRPr="00280670">
        <w:rPr>
          <w:i/>
          <w:iCs/>
          <w:color w:val="000000"/>
          <w:sz w:val="27"/>
          <w:szCs w:val="27"/>
        </w:rPr>
        <w:t>A Century of Library Education at Drexel University</w:t>
      </w:r>
      <w:r>
        <w:rPr>
          <w:color w:val="000000"/>
          <w:sz w:val="27"/>
          <w:szCs w:val="27"/>
        </w:rPr>
        <w:t xml:space="preserve"> (1992).</w:t>
      </w:r>
    </w:p>
    <w:p w14:paraId="690B49E2" w14:textId="77777777" w:rsidR="00280670" w:rsidRPr="00280670" w:rsidRDefault="00280670" w:rsidP="00280670">
      <w:pPr>
        <w:pStyle w:val="NormalWeb"/>
        <w:rPr>
          <w:b/>
          <w:bCs/>
          <w:color w:val="000000"/>
          <w:sz w:val="27"/>
          <w:szCs w:val="27"/>
        </w:rPr>
      </w:pPr>
      <w:r w:rsidRPr="00280670">
        <w:rPr>
          <w:b/>
          <w:bCs/>
          <w:color w:val="000000"/>
          <w:sz w:val="27"/>
          <w:szCs w:val="27"/>
        </w:rPr>
        <w:t>Professional Associations</w:t>
      </w:r>
    </w:p>
    <w:p w14:paraId="711E5511" w14:textId="2BD6F979" w:rsidR="00280670" w:rsidRDefault="00280670" w:rsidP="00280670">
      <w:pPr>
        <w:pStyle w:val="NormalWeb"/>
        <w:rPr>
          <w:color w:val="000000"/>
          <w:sz w:val="27"/>
          <w:szCs w:val="27"/>
        </w:rPr>
      </w:pPr>
      <w:r>
        <w:rPr>
          <w:color w:val="000000"/>
          <w:sz w:val="27"/>
          <w:szCs w:val="27"/>
        </w:rPr>
        <w:t xml:space="preserve">Association for Library and Information Science Education (formerly American Association of Library Schools. Dr. Garrison wrote a regular column titled “Research Record” in the AALS </w:t>
      </w:r>
      <w:r w:rsidRPr="00280670">
        <w:rPr>
          <w:i/>
          <w:iCs/>
          <w:color w:val="000000"/>
          <w:sz w:val="27"/>
          <w:szCs w:val="27"/>
        </w:rPr>
        <w:t>Journal of Education for Librarianship</w:t>
      </w:r>
      <w:r>
        <w:rPr>
          <w:color w:val="000000"/>
          <w:sz w:val="27"/>
          <w:szCs w:val="27"/>
        </w:rPr>
        <w:t>. 1968 through 1972.He served as president of AALS during the 1976–1977 term.</w:t>
      </w:r>
    </w:p>
    <w:p w14:paraId="33B25195" w14:textId="770816E2" w:rsidR="00280670" w:rsidRDefault="00280670" w:rsidP="00280670">
      <w:pPr>
        <w:pStyle w:val="NormalWeb"/>
        <w:rPr>
          <w:color w:val="000000"/>
          <w:sz w:val="27"/>
          <w:szCs w:val="27"/>
        </w:rPr>
      </w:pPr>
      <w:r>
        <w:rPr>
          <w:color w:val="000000"/>
          <w:sz w:val="27"/>
          <w:szCs w:val="27"/>
        </w:rPr>
        <w:t>American Library Association. ALA Library Education Division (LED) Research Committee, 1965–1969; ALA Advisory Committee for the Office of Research and Development, 1966</w:t>
      </w:r>
    </w:p>
    <w:p w14:paraId="5AF083E4" w14:textId="77777777" w:rsidR="00280670" w:rsidRDefault="00280670" w:rsidP="00280670">
      <w:pPr>
        <w:pStyle w:val="NormalWeb"/>
        <w:rPr>
          <w:color w:val="000000"/>
          <w:sz w:val="27"/>
          <w:szCs w:val="27"/>
        </w:rPr>
      </w:pPr>
      <w:r>
        <w:rPr>
          <w:color w:val="000000"/>
          <w:sz w:val="27"/>
          <w:szCs w:val="27"/>
        </w:rPr>
        <w:t>ALA Library Organization and Management Section (LOMS) Statistics Committee, 1968–</w:t>
      </w:r>
      <w:proofErr w:type="gramStart"/>
      <w:r>
        <w:rPr>
          <w:color w:val="000000"/>
          <w:sz w:val="27"/>
          <w:szCs w:val="27"/>
        </w:rPr>
        <w:t>1972 ;</w:t>
      </w:r>
      <w:proofErr w:type="gramEnd"/>
      <w:r>
        <w:rPr>
          <w:color w:val="000000"/>
          <w:sz w:val="27"/>
          <w:szCs w:val="27"/>
        </w:rPr>
        <w:t xml:space="preserve"> ALA–National Education Association (NEA) Joint Committee, 1968–1973; ALA Advisory Committee for the Office of Library Education, 1971–1973 ; ALA Committee on Accreditation (COA), 1972–1973.</w:t>
      </w:r>
    </w:p>
    <w:p w14:paraId="58009599" w14:textId="77777777" w:rsidR="00280670" w:rsidRDefault="00280670" w:rsidP="00280670">
      <w:pPr>
        <w:pStyle w:val="NormalWeb"/>
        <w:rPr>
          <w:color w:val="000000"/>
          <w:sz w:val="27"/>
          <w:szCs w:val="27"/>
        </w:rPr>
      </w:pPr>
      <w:r>
        <w:rPr>
          <w:color w:val="000000"/>
          <w:sz w:val="27"/>
          <w:szCs w:val="27"/>
        </w:rPr>
        <w:t>Honors In 1992 the American Library Association honored Dr. Garrison with the Beta Phi Mu Award for distinguished service to education for librarianship, citing especially the Illinois Library Research Center.</w:t>
      </w:r>
    </w:p>
    <w:p w14:paraId="2977EB45" w14:textId="77777777" w:rsidR="00280670" w:rsidRDefault="00280670" w:rsidP="00280670">
      <w:pPr>
        <w:pStyle w:val="NormalWeb"/>
        <w:rPr>
          <w:color w:val="000000"/>
          <w:sz w:val="27"/>
          <w:szCs w:val="27"/>
        </w:rPr>
      </w:pPr>
      <w:r>
        <w:rPr>
          <w:color w:val="000000"/>
          <w:sz w:val="27"/>
          <w:szCs w:val="27"/>
        </w:rPr>
        <w:t>In 2011 Drexel awarded him an honorary Doctor of Humane Letters. His professional papers from 1964–1996 are held by Drexel University Archives.</w:t>
      </w:r>
    </w:p>
    <w:p w14:paraId="788983FD" w14:textId="77777777" w:rsidR="00280670" w:rsidRDefault="00280670" w:rsidP="00280670">
      <w:pPr>
        <w:pStyle w:val="NormalWeb"/>
        <w:rPr>
          <w:color w:val="000000"/>
          <w:sz w:val="27"/>
          <w:szCs w:val="27"/>
        </w:rPr>
      </w:pPr>
      <w:r>
        <w:rPr>
          <w:color w:val="000000"/>
          <w:sz w:val="27"/>
          <w:szCs w:val="27"/>
        </w:rPr>
        <w:t xml:space="preserve">In retirement Dr. Garrison lived in the Philadelphia suburbs, served as president of the Friends of </w:t>
      </w:r>
      <w:proofErr w:type="spellStart"/>
      <w:r>
        <w:rPr>
          <w:color w:val="000000"/>
          <w:sz w:val="27"/>
          <w:szCs w:val="27"/>
        </w:rPr>
        <w:t>Tredyffrin</w:t>
      </w:r>
      <w:proofErr w:type="spellEnd"/>
      <w:r>
        <w:rPr>
          <w:color w:val="000000"/>
          <w:sz w:val="27"/>
          <w:szCs w:val="27"/>
        </w:rPr>
        <w:t xml:space="preserve"> Library, and was active at the Athenaeum of Philadelphia, where he and his wife established the Guy and Joanne Garrison Book Fund.</w:t>
      </w:r>
    </w:p>
    <w:p w14:paraId="4E997D84" w14:textId="77777777" w:rsidR="00280670" w:rsidRDefault="00280670" w:rsidP="00280670">
      <w:pPr>
        <w:pStyle w:val="NormalWeb"/>
        <w:rPr>
          <w:color w:val="000000"/>
          <w:sz w:val="27"/>
          <w:szCs w:val="27"/>
        </w:rPr>
      </w:pPr>
      <w:r>
        <w:rPr>
          <w:color w:val="000000"/>
          <w:sz w:val="27"/>
          <w:szCs w:val="27"/>
        </w:rPr>
        <w:t>He died May 13, 2013 in Radnor, Pennsylvania.</w:t>
      </w:r>
    </w:p>
    <w:p w14:paraId="71710D7D" w14:textId="77777777" w:rsidR="00280670" w:rsidRPr="00280670" w:rsidRDefault="00280670" w:rsidP="00280670">
      <w:pPr>
        <w:pStyle w:val="NormalWeb"/>
        <w:rPr>
          <w:b/>
          <w:bCs/>
          <w:color w:val="000000"/>
          <w:sz w:val="27"/>
          <w:szCs w:val="27"/>
        </w:rPr>
      </w:pPr>
      <w:r w:rsidRPr="00280670">
        <w:rPr>
          <w:b/>
          <w:bCs/>
          <w:color w:val="000000"/>
          <w:sz w:val="27"/>
          <w:szCs w:val="27"/>
        </w:rPr>
        <w:t>Selected Publications</w:t>
      </w:r>
    </w:p>
    <w:p w14:paraId="191F5AC4" w14:textId="77777777" w:rsidR="00280670" w:rsidRDefault="00280670" w:rsidP="00280670">
      <w:pPr>
        <w:pStyle w:val="NormalWeb"/>
        <w:rPr>
          <w:color w:val="000000"/>
          <w:sz w:val="27"/>
          <w:szCs w:val="27"/>
        </w:rPr>
      </w:pPr>
      <w:r>
        <w:rPr>
          <w:color w:val="000000"/>
          <w:sz w:val="27"/>
          <w:szCs w:val="27"/>
        </w:rPr>
        <w:t xml:space="preserve">Garrison, Guy. 1961. </w:t>
      </w:r>
      <w:r w:rsidRPr="00280670">
        <w:rPr>
          <w:i/>
          <w:iCs/>
          <w:color w:val="000000"/>
          <w:sz w:val="27"/>
          <w:szCs w:val="27"/>
        </w:rPr>
        <w:t>Seattle Voters and Their Public Library</w:t>
      </w:r>
      <w:r>
        <w:rPr>
          <w:color w:val="000000"/>
          <w:sz w:val="27"/>
          <w:szCs w:val="27"/>
        </w:rPr>
        <w:t>. Springfield: Illinois State Library.</w:t>
      </w:r>
    </w:p>
    <w:p w14:paraId="62E9C979" w14:textId="77777777" w:rsidR="00280670" w:rsidRDefault="00280670" w:rsidP="00280670">
      <w:pPr>
        <w:pStyle w:val="NormalWeb"/>
        <w:rPr>
          <w:color w:val="000000"/>
          <w:sz w:val="27"/>
          <w:szCs w:val="27"/>
        </w:rPr>
      </w:pPr>
      <w:r>
        <w:rPr>
          <w:color w:val="000000"/>
          <w:sz w:val="27"/>
          <w:szCs w:val="27"/>
        </w:rPr>
        <w:t xml:space="preserve">Garrison, Guy. “Research in Librarianship.” </w:t>
      </w:r>
      <w:r w:rsidRPr="00280670">
        <w:rPr>
          <w:i/>
          <w:iCs/>
          <w:color w:val="000000"/>
          <w:sz w:val="27"/>
          <w:szCs w:val="27"/>
        </w:rPr>
        <w:t xml:space="preserve">Libri </w:t>
      </w:r>
      <w:r>
        <w:rPr>
          <w:color w:val="000000"/>
          <w:sz w:val="27"/>
          <w:szCs w:val="27"/>
        </w:rPr>
        <w:t>13, no. 3–4 (1964): 206ff.</w:t>
      </w:r>
    </w:p>
    <w:p w14:paraId="3DE3109B" w14:textId="77777777" w:rsidR="00280670" w:rsidRDefault="00280670" w:rsidP="00280670">
      <w:pPr>
        <w:pStyle w:val="NormalWeb"/>
        <w:rPr>
          <w:color w:val="000000"/>
          <w:sz w:val="27"/>
          <w:szCs w:val="27"/>
        </w:rPr>
      </w:pPr>
      <w:r>
        <w:rPr>
          <w:color w:val="000000"/>
          <w:sz w:val="27"/>
          <w:szCs w:val="27"/>
        </w:rPr>
        <w:t xml:space="preserve">Garrison, Guy, University of Illinois (Urbana-Champaign campus). Library Research Center, and Wisconsin Free Library Commission. 1964. A Statewide Reference Network for Wisconsin Libraries, [Urbana]: Prepared for the Wisconsin Free Library </w:t>
      </w:r>
      <w:r>
        <w:rPr>
          <w:color w:val="000000"/>
          <w:sz w:val="27"/>
          <w:szCs w:val="27"/>
        </w:rPr>
        <w:lastRenderedPageBreak/>
        <w:t>Commission by the Library Research Center, Graduate School of Library Science, University of Illinois.</w:t>
      </w:r>
    </w:p>
    <w:p w14:paraId="4B00E87E" w14:textId="77777777" w:rsidR="00280670" w:rsidRDefault="00280670" w:rsidP="00280670">
      <w:pPr>
        <w:pStyle w:val="NormalWeb"/>
        <w:rPr>
          <w:color w:val="000000"/>
          <w:sz w:val="27"/>
          <w:szCs w:val="27"/>
        </w:rPr>
      </w:pPr>
      <w:r>
        <w:rPr>
          <w:color w:val="000000"/>
          <w:sz w:val="27"/>
          <w:szCs w:val="27"/>
        </w:rPr>
        <w:t xml:space="preserve">Garrison, Guy G. “Introduction.” </w:t>
      </w:r>
      <w:r w:rsidRPr="00280670">
        <w:rPr>
          <w:i/>
          <w:iCs/>
          <w:color w:val="000000"/>
          <w:sz w:val="27"/>
          <w:szCs w:val="27"/>
        </w:rPr>
        <w:t>Library Trends</w:t>
      </w:r>
      <w:r>
        <w:rPr>
          <w:color w:val="000000"/>
          <w:sz w:val="27"/>
          <w:szCs w:val="27"/>
        </w:rPr>
        <w:t xml:space="preserve"> 13, no. 1 (Summer 1964): 3–5. (Issue editor for “Research Methods in Librarianship.”)</w:t>
      </w:r>
    </w:p>
    <w:p w14:paraId="7CE40FF9" w14:textId="77777777" w:rsidR="00280670" w:rsidRDefault="00280670" w:rsidP="00280670">
      <w:pPr>
        <w:pStyle w:val="NormalWeb"/>
        <w:rPr>
          <w:color w:val="000000"/>
          <w:sz w:val="27"/>
          <w:szCs w:val="27"/>
        </w:rPr>
      </w:pPr>
      <w:r>
        <w:rPr>
          <w:color w:val="000000"/>
          <w:sz w:val="27"/>
          <w:szCs w:val="27"/>
        </w:rPr>
        <w:t xml:space="preserve">Garrison, Guy, Barbara Olsen </w:t>
      </w:r>
      <w:proofErr w:type="spellStart"/>
      <w:r>
        <w:rPr>
          <w:color w:val="000000"/>
          <w:sz w:val="27"/>
          <w:szCs w:val="27"/>
        </w:rPr>
        <w:t>Slanker</w:t>
      </w:r>
      <w:proofErr w:type="spellEnd"/>
      <w:r>
        <w:rPr>
          <w:color w:val="000000"/>
          <w:sz w:val="27"/>
          <w:szCs w:val="27"/>
        </w:rPr>
        <w:t>, and University of Illinois (Urbana-Champaign campus). Library Research Center. 1966. Library Resources of the North Country Area of New York State, [Urbana]: Library Research Center, University of Illinois.</w:t>
      </w:r>
    </w:p>
    <w:p w14:paraId="5445BA5E" w14:textId="77777777" w:rsidR="00280670" w:rsidRDefault="00280670" w:rsidP="00280670">
      <w:pPr>
        <w:pStyle w:val="NormalWeb"/>
        <w:rPr>
          <w:color w:val="000000"/>
          <w:sz w:val="27"/>
          <w:szCs w:val="27"/>
        </w:rPr>
      </w:pPr>
      <w:r>
        <w:rPr>
          <w:color w:val="000000"/>
          <w:sz w:val="27"/>
          <w:szCs w:val="27"/>
        </w:rPr>
        <w:t>Conference on State Library Agency Consultants Allerton House) (1967: 1968. The Changing Role of State Library Consultants; Report. Edited by Guy Garrison. [Urbana]: University of Illinois Graduate School of Library Science [distributed by the Illinois Union Bookstore, Champaign, Ill.</w:t>
      </w:r>
    </w:p>
    <w:p w14:paraId="120B8C2E" w14:textId="77777777" w:rsidR="00280670" w:rsidRDefault="00280670" w:rsidP="00280670">
      <w:pPr>
        <w:pStyle w:val="NormalWeb"/>
        <w:rPr>
          <w:color w:val="000000"/>
          <w:sz w:val="27"/>
          <w:szCs w:val="27"/>
        </w:rPr>
      </w:pPr>
      <w:r>
        <w:rPr>
          <w:color w:val="000000"/>
          <w:sz w:val="27"/>
          <w:szCs w:val="27"/>
        </w:rPr>
        <w:t>Guy Garrison, and United States Office of Education Bureau of Research. 1969. Studies in Public Library Government, Organization, and Support. [Washington]: U.S. Office of Education, Bureau of Research.</w:t>
      </w:r>
    </w:p>
    <w:p w14:paraId="600D86FE" w14:textId="77777777" w:rsidR="00280670" w:rsidRDefault="00280670" w:rsidP="00280670">
      <w:pPr>
        <w:pStyle w:val="NormalWeb"/>
        <w:rPr>
          <w:color w:val="000000"/>
          <w:sz w:val="27"/>
          <w:szCs w:val="27"/>
        </w:rPr>
      </w:pPr>
      <w:r>
        <w:rPr>
          <w:color w:val="000000"/>
          <w:sz w:val="27"/>
          <w:szCs w:val="27"/>
        </w:rPr>
        <w:t xml:space="preserve">Garrison, Guy. “Library Education and the Public Library.” </w:t>
      </w:r>
      <w:r w:rsidRPr="00280670">
        <w:rPr>
          <w:i/>
          <w:iCs/>
          <w:color w:val="000000"/>
          <w:sz w:val="27"/>
          <w:szCs w:val="27"/>
        </w:rPr>
        <w:t>Library Journal</w:t>
      </w:r>
      <w:r>
        <w:rPr>
          <w:color w:val="000000"/>
          <w:sz w:val="27"/>
          <w:szCs w:val="27"/>
        </w:rPr>
        <w:t xml:space="preserve"> 95, no. 15 (September 1, 1970): 2763–67.</w:t>
      </w:r>
    </w:p>
    <w:p w14:paraId="0200A6A7" w14:textId="77777777" w:rsidR="00280670" w:rsidRDefault="00280670" w:rsidP="00280670">
      <w:pPr>
        <w:pStyle w:val="NormalWeb"/>
        <w:rPr>
          <w:color w:val="000000"/>
          <w:sz w:val="27"/>
          <w:szCs w:val="27"/>
        </w:rPr>
      </w:pPr>
      <w:r>
        <w:rPr>
          <w:color w:val="000000"/>
          <w:sz w:val="27"/>
          <w:szCs w:val="27"/>
        </w:rPr>
        <w:t xml:space="preserve">Garrison, Guy. “Research Record.” </w:t>
      </w:r>
      <w:r w:rsidRPr="00280670">
        <w:rPr>
          <w:i/>
          <w:iCs/>
          <w:color w:val="000000"/>
          <w:sz w:val="27"/>
          <w:szCs w:val="27"/>
        </w:rPr>
        <w:t>Journal of Education for Librarianship</w:t>
      </w:r>
      <w:r>
        <w:rPr>
          <w:color w:val="000000"/>
          <w:sz w:val="27"/>
          <w:szCs w:val="27"/>
        </w:rPr>
        <w:t xml:space="preserve"> 12, no. 1 (Summer 1971): 55–59. (He edited the journal’s research column in other issues, 1968–1972.)</w:t>
      </w:r>
    </w:p>
    <w:p w14:paraId="6E06091E" w14:textId="77777777" w:rsidR="00280670" w:rsidRDefault="00280670" w:rsidP="00280670">
      <w:pPr>
        <w:pStyle w:val="NormalWeb"/>
        <w:rPr>
          <w:color w:val="000000"/>
          <w:sz w:val="27"/>
          <w:szCs w:val="27"/>
        </w:rPr>
      </w:pPr>
      <w:r>
        <w:rPr>
          <w:color w:val="000000"/>
          <w:sz w:val="27"/>
          <w:szCs w:val="27"/>
        </w:rPr>
        <w:t>Conference on Total Community Library Service Washington, D.C.) (</w:t>
      </w:r>
      <w:proofErr w:type="gramStart"/>
      <w:r>
        <w:rPr>
          <w:color w:val="000000"/>
          <w:sz w:val="27"/>
          <w:szCs w:val="27"/>
        </w:rPr>
        <w:t>1972:,</w:t>
      </w:r>
      <w:proofErr w:type="gramEnd"/>
      <w:r>
        <w:rPr>
          <w:color w:val="000000"/>
          <w:sz w:val="27"/>
          <w:szCs w:val="27"/>
        </w:rPr>
        <w:t xml:space="preserve"> and Joint Committee of the American Library Association and the National Education Association. 1973. Total Community Library Service; Report of a Conference Sponsored by the Joint Committee of the American Library Association and the National Education Association, Edited by Guy Garrison. Chicago: American Library Association.</w:t>
      </w:r>
    </w:p>
    <w:p w14:paraId="7898A36E" w14:textId="77777777" w:rsidR="00280670" w:rsidRDefault="00280670" w:rsidP="00280670">
      <w:pPr>
        <w:pStyle w:val="NormalWeb"/>
        <w:rPr>
          <w:color w:val="000000"/>
          <w:sz w:val="27"/>
          <w:szCs w:val="27"/>
        </w:rPr>
      </w:pPr>
      <w:r>
        <w:rPr>
          <w:color w:val="000000"/>
          <w:sz w:val="27"/>
          <w:szCs w:val="27"/>
        </w:rPr>
        <w:t xml:space="preserve">Garrison, Guy. “Changes in the Structure and Content of the Core.” </w:t>
      </w:r>
      <w:r w:rsidRPr="00280670">
        <w:rPr>
          <w:i/>
          <w:iCs/>
          <w:color w:val="000000"/>
          <w:sz w:val="27"/>
          <w:szCs w:val="27"/>
        </w:rPr>
        <w:t>Drexel Library Quarterly</w:t>
      </w:r>
      <w:r>
        <w:rPr>
          <w:color w:val="000000"/>
          <w:sz w:val="27"/>
          <w:szCs w:val="27"/>
        </w:rPr>
        <w:t xml:space="preserve"> 10, no. 3 (July 1974): 3–18.</w:t>
      </w:r>
    </w:p>
    <w:p w14:paraId="12C2BA82" w14:textId="77777777" w:rsidR="00280670" w:rsidRDefault="00280670" w:rsidP="00280670">
      <w:pPr>
        <w:pStyle w:val="NormalWeb"/>
        <w:rPr>
          <w:color w:val="000000"/>
          <w:sz w:val="27"/>
          <w:szCs w:val="27"/>
        </w:rPr>
      </w:pPr>
      <w:r>
        <w:rPr>
          <w:color w:val="000000"/>
          <w:sz w:val="27"/>
          <w:szCs w:val="27"/>
        </w:rPr>
        <w:t xml:space="preserve">Garrison, Guy. “Inside Our Schools: Drexel.” Wilson Library Bulletin 56, no. 10 (June 1982): 749–53. Guy Garrison, 1988. "Part V. The future. Challenges to information science education," Journal of the American Society for Information Science, Association for Information Science &amp; Technology, vol. 39(5), pages 362-366, September. Garrison, Guy. “A Century of Library Education at Drexel </w:t>
      </w:r>
      <w:r>
        <w:rPr>
          <w:color w:val="000000"/>
          <w:sz w:val="27"/>
          <w:szCs w:val="27"/>
        </w:rPr>
        <w:lastRenderedPageBreak/>
        <w:t xml:space="preserve">University: Vignettes of Growth and Change.” Paper presented at the </w:t>
      </w:r>
      <w:proofErr w:type="spellStart"/>
      <w:r>
        <w:rPr>
          <w:color w:val="000000"/>
          <w:sz w:val="27"/>
          <w:szCs w:val="27"/>
        </w:rPr>
        <w:t>Lazerow</w:t>
      </w:r>
      <w:proofErr w:type="spellEnd"/>
      <w:r>
        <w:rPr>
          <w:color w:val="000000"/>
          <w:sz w:val="27"/>
          <w:szCs w:val="27"/>
        </w:rPr>
        <w:t xml:space="preserve"> Lecture, Drexel University, Philadelphia, November 19, 1992. ERIC ED371759.</w:t>
      </w:r>
    </w:p>
    <w:p w14:paraId="5379D754" w14:textId="77777777" w:rsidR="00280670" w:rsidRDefault="00280670" w:rsidP="00280670">
      <w:pPr>
        <w:pStyle w:val="NormalWeb"/>
        <w:rPr>
          <w:color w:val="000000"/>
          <w:sz w:val="27"/>
          <w:szCs w:val="27"/>
        </w:rPr>
      </w:pPr>
      <w:r>
        <w:rPr>
          <w:color w:val="000000"/>
          <w:sz w:val="27"/>
          <w:szCs w:val="27"/>
        </w:rPr>
        <w:t xml:space="preserve">Garrison, G. G. (2000). </w:t>
      </w:r>
      <w:proofErr w:type="gramStart"/>
      <w:r>
        <w:rPr>
          <w:color w:val="000000"/>
          <w:sz w:val="27"/>
          <w:szCs w:val="27"/>
        </w:rPr>
        <w:t>“ JEL</w:t>
      </w:r>
      <w:proofErr w:type="gramEnd"/>
      <w:r>
        <w:rPr>
          <w:color w:val="000000"/>
          <w:sz w:val="27"/>
          <w:szCs w:val="27"/>
        </w:rPr>
        <w:t xml:space="preserve"> in the ’70s.” </w:t>
      </w:r>
      <w:r w:rsidRPr="00280670">
        <w:rPr>
          <w:i/>
          <w:iCs/>
          <w:color w:val="000000"/>
          <w:sz w:val="27"/>
          <w:szCs w:val="27"/>
        </w:rPr>
        <w:t>Journal of Education for Library &amp; Information Science</w:t>
      </w:r>
      <w:r>
        <w:rPr>
          <w:color w:val="000000"/>
          <w:sz w:val="27"/>
          <w:szCs w:val="27"/>
        </w:rPr>
        <w:t>, 41(1), 13–14. https://doi.org/10.2307/40324083</w:t>
      </w:r>
    </w:p>
    <w:p w14:paraId="0446A403" w14:textId="77777777" w:rsidR="00280670" w:rsidRDefault="00280670" w:rsidP="00280670">
      <w:pPr>
        <w:pStyle w:val="NormalWeb"/>
        <w:rPr>
          <w:color w:val="000000"/>
          <w:sz w:val="27"/>
          <w:szCs w:val="27"/>
        </w:rPr>
      </w:pPr>
      <w:r>
        <w:rPr>
          <w:color w:val="000000"/>
          <w:sz w:val="27"/>
          <w:szCs w:val="27"/>
        </w:rPr>
        <w:t>Garrison, Guy, and Drexel University College of Information Science and Technology. 2002. Contributions to the Literature of Library and Information Science, 1960-2000. Philadelphia, Pa.: Guy Garrison.</w:t>
      </w:r>
    </w:p>
    <w:p w14:paraId="250EA92F" w14:textId="77777777" w:rsidR="00280670" w:rsidRPr="00280670" w:rsidRDefault="00280670" w:rsidP="00280670">
      <w:pPr>
        <w:pStyle w:val="NormalWeb"/>
        <w:rPr>
          <w:b/>
          <w:bCs/>
          <w:color w:val="000000"/>
          <w:sz w:val="27"/>
          <w:szCs w:val="27"/>
        </w:rPr>
      </w:pPr>
      <w:r w:rsidRPr="00280670">
        <w:rPr>
          <w:b/>
          <w:bCs/>
          <w:color w:val="000000"/>
          <w:sz w:val="27"/>
          <w:szCs w:val="27"/>
        </w:rPr>
        <w:t>Sources</w:t>
      </w:r>
    </w:p>
    <w:p w14:paraId="3E7D3C5A" w14:textId="77777777" w:rsidR="00280670" w:rsidRDefault="00280670" w:rsidP="00280670">
      <w:pPr>
        <w:pStyle w:val="NormalWeb"/>
        <w:rPr>
          <w:color w:val="000000"/>
          <w:sz w:val="27"/>
          <w:szCs w:val="27"/>
        </w:rPr>
      </w:pPr>
      <w:r>
        <w:rPr>
          <w:color w:val="000000"/>
          <w:sz w:val="27"/>
          <w:szCs w:val="27"/>
        </w:rPr>
        <w:t xml:space="preserve">Capps, Janet L., and Christopher L. Hinson. “JELIS Connections.” Journal of Education for Library and Information Science 50, no. 2 (Spring 2009). Cook, Bonnie L. “Guy G. Garrison, Professor and Dean at Drexel </w:t>
      </w:r>
      <w:proofErr w:type="spellStart"/>
      <w:r>
        <w:rPr>
          <w:color w:val="000000"/>
          <w:sz w:val="27"/>
          <w:szCs w:val="27"/>
        </w:rPr>
        <w:t>iSchool</w:t>
      </w:r>
      <w:proofErr w:type="spellEnd"/>
      <w:r>
        <w:rPr>
          <w:color w:val="000000"/>
          <w:sz w:val="27"/>
          <w:szCs w:val="27"/>
        </w:rPr>
        <w:t xml:space="preserve">.” </w:t>
      </w:r>
      <w:r w:rsidRPr="00280670">
        <w:rPr>
          <w:i/>
          <w:iCs/>
          <w:color w:val="000000"/>
          <w:sz w:val="27"/>
          <w:szCs w:val="27"/>
        </w:rPr>
        <w:t>Philadelphia Inquirer</w:t>
      </w:r>
      <w:r>
        <w:rPr>
          <w:color w:val="000000"/>
          <w:sz w:val="27"/>
          <w:szCs w:val="27"/>
        </w:rPr>
        <w:t>, May 23, 2013.</w:t>
      </w:r>
    </w:p>
    <w:p w14:paraId="65811F16" w14:textId="77777777" w:rsidR="00280670" w:rsidRDefault="00280670" w:rsidP="00280670">
      <w:pPr>
        <w:pStyle w:val="NormalWeb"/>
        <w:rPr>
          <w:color w:val="000000"/>
          <w:sz w:val="27"/>
          <w:szCs w:val="27"/>
        </w:rPr>
      </w:pPr>
      <w:r>
        <w:rPr>
          <w:color w:val="000000"/>
          <w:sz w:val="27"/>
          <w:szCs w:val="27"/>
        </w:rPr>
        <w:t>Guy Garrison, Alice B. Kroeger professor of library and information studies, Drexel University, has retired. (1992). Library Journal, 117(9), 26. Guy G. Garrison Papers. 1964–1996. MC-00-081. Drexel University Archives, Philadelphia.</w:t>
      </w:r>
    </w:p>
    <w:p w14:paraId="25927964" w14:textId="77777777" w:rsidR="00280670" w:rsidRDefault="00280670" w:rsidP="00280670">
      <w:pPr>
        <w:pStyle w:val="NormalWeb"/>
        <w:rPr>
          <w:color w:val="000000"/>
          <w:sz w:val="27"/>
          <w:szCs w:val="27"/>
        </w:rPr>
      </w:pPr>
      <w:r>
        <w:rPr>
          <w:color w:val="000000"/>
          <w:sz w:val="27"/>
          <w:szCs w:val="27"/>
        </w:rPr>
        <w:t xml:space="preserve">Schrader, Alvin M. “A Bibliometric Study of the JEL, 1960–1984.” </w:t>
      </w:r>
      <w:r w:rsidRPr="00280670">
        <w:rPr>
          <w:i/>
          <w:iCs/>
          <w:color w:val="000000"/>
          <w:sz w:val="27"/>
          <w:szCs w:val="27"/>
        </w:rPr>
        <w:t>Journal of Education for Library and Information Science</w:t>
      </w:r>
      <w:r>
        <w:rPr>
          <w:color w:val="000000"/>
          <w:sz w:val="27"/>
          <w:szCs w:val="27"/>
        </w:rPr>
        <w:t xml:space="preserve"> 25, no. 4 (1985): 279–300.</w:t>
      </w:r>
    </w:p>
    <w:p w14:paraId="7F47C877" w14:textId="77777777" w:rsidR="00280670" w:rsidRDefault="00280670" w:rsidP="00280670">
      <w:pPr>
        <w:pStyle w:val="NormalWeb"/>
        <w:rPr>
          <w:color w:val="000000"/>
          <w:sz w:val="27"/>
          <w:szCs w:val="27"/>
        </w:rPr>
      </w:pPr>
      <w:r>
        <w:rPr>
          <w:color w:val="000000"/>
          <w:sz w:val="27"/>
          <w:szCs w:val="27"/>
        </w:rPr>
        <w:t>Submitted by ALA Member</w:t>
      </w:r>
    </w:p>
    <w:p w14:paraId="535DB66D" w14:textId="77777777" w:rsidR="00651BBF" w:rsidRDefault="00651BBF"/>
    <w:sectPr w:rsidR="00651B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670"/>
    <w:rsid w:val="00280670"/>
    <w:rsid w:val="00553144"/>
    <w:rsid w:val="00651BBF"/>
    <w:rsid w:val="00CA2533"/>
    <w:rsid w:val="00E67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4180BD"/>
  <w15:chartTrackingRefBased/>
  <w15:docId w15:val="{80044232-7E0A-4D46-8146-1F1B648E9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8067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3644584">
      <w:bodyDiv w:val="1"/>
      <w:marLeft w:val="0"/>
      <w:marRight w:val="0"/>
      <w:marTop w:val="0"/>
      <w:marBottom w:val="0"/>
      <w:divBdr>
        <w:top w:val="none" w:sz="0" w:space="0" w:color="auto"/>
        <w:left w:val="none" w:sz="0" w:space="0" w:color="auto"/>
        <w:bottom w:val="none" w:sz="0" w:space="0" w:color="auto"/>
        <w:right w:val="none" w:sz="0" w:space="0" w:color="auto"/>
      </w:divBdr>
    </w:div>
    <w:div w:id="1793866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1054</Words>
  <Characters>6013</Characters>
  <Application>Microsoft Office Word</Application>
  <DocSecurity>0</DocSecurity>
  <Lines>50</Lines>
  <Paragraphs>14</Paragraphs>
  <ScaleCrop>false</ScaleCrop>
  <Company/>
  <LinksUpToDate>false</LinksUpToDate>
  <CharactersWithSpaces>7053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Spencer, David Brett</dc:creator>
  <cp:keywords/>
  <dc:description/>
  <cp:lastModifiedBy>Spencer, David Brett</cp:lastModifiedBy>
  <cp:revision>2</cp:revision>
  <dcterms:created xsi:type="dcterms:W3CDTF">2026-09-05T02:10:00Z</dcterms:created>
  <dcterms:modified xsi:type="dcterms:W3CDTF">2026-09-05T02:15:00Z</dcterms:modified>
</cp:coreProperties>
</file>