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D34EF" w14:textId="57B5AC0F" w:rsidR="0038114A" w:rsidRPr="008009FA" w:rsidRDefault="0038114A" w:rsidP="00975035">
      <w:pPr>
        <w:jc w:val="center"/>
        <w:rPr>
          <w:b/>
          <w:bCs/>
        </w:rPr>
      </w:pPr>
      <w:r w:rsidRPr="008009FA">
        <w:rPr>
          <w:b/>
          <w:bCs/>
        </w:rPr>
        <w:t xml:space="preserve">Marla J. Schwartz </w:t>
      </w:r>
      <w:r w:rsidR="00975035" w:rsidRPr="008009FA">
        <w:rPr>
          <w:b/>
          <w:bCs/>
        </w:rPr>
        <w:t>- 1949–2005</w:t>
      </w:r>
    </w:p>
    <w:p w14:paraId="7127EAB4" w14:textId="77777777" w:rsidR="00A57309" w:rsidRDefault="00A57309" w:rsidP="00975035">
      <w:pPr>
        <w:jc w:val="center"/>
      </w:pPr>
    </w:p>
    <w:p w14:paraId="4BB81EFC" w14:textId="77777777" w:rsidR="00A57309" w:rsidRDefault="00A57309" w:rsidP="00975035">
      <w:pPr>
        <w:jc w:val="center"/>
      </w:pPr>
    </w:p>
    <w:p w14:paraId="452E8B5E" w14:textId="5688B29E" w:rsidR="00A57309" w:rsidRDefault="00A57309" w:rsidP="00975035">
      <w:pPr>
        <w:jc w:val="center"/>
      </w:pPr>
      <w:r>
        <w:rPr>
          <w:noProof/>
          <w14:ligatures w14:val="standardContextual"/>
        </w:rPr>
        <w:drawing>
          <wp:inline distT="0" distB="0" distL="0" distR="0" wp14:anchorId="55392B64" wp14:editId="0FAEA0B5">
            <wp:extent cx="2900150" cy="1943100"/>
            <wp:effectExtent l="0" t="0" r="0" b="0"/>
            <wp:docPr id="508083977" name="Picture 2" descr="Marla J. Schwartz with ocean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083977" name="Picture 2" descr="Marla J. Schwartz with ocean in the background."/>
                    <pic:cNvPicPr/>
                  </pic:nvPicPr>
                  <pic:blipFill>
                    <a:blip r:embed="rId5">
                      <a:extLst>
                        <a:ext uri="{28A0092B-C50C-407E-A947-70E740481C1C}">
                          <a14:useLocalDpi xmlns:a14="http://schemas.microsoft.com/office/drawing/2010/main" val="0"/>
                        </a:ext>
                      </a:extLst>
                    </a:blip>
                    <a:stretch>
                      <a:fillRect/>
                    </a:stretch>
                  </pic:blipFill>
                  <pic:spPr>
                    <a:xfrm>
                      <a:off x="0" y="0"/>
                      <a:ext cx="2916468" cy="1954033"/>
                    </a:xfrm>
                    <a:prstGeom prst="rect">
                      <a:avLst/>
                    </a:prstGeom>
                  </pic:spPr>
                </pic:pic>
              </a:graphicData>
            </a:graphic>
          </wp:inline>
        </w:drawing>
      </w:r>
    </w:p>
    <w:p w14:paraId="02EC3B64" w14:textId="77777777" w:rsidR="00975035" w:rsidRDefault="00975035" w:rsidP="00975035">
      <w:pPr>
        <w:jc w:val="center"/>
      </w:pPr>
    </w:p>
    <w:p w14:paraId="462CAE4E" w14:textId="1EC969FA" w:rsidR="00975035" w:rsidRDefault="00975035" w:rsidP="00975035">
      <w:pPr>
        <w:jc w:val="center"/>
      </w:pPr>
    </w:p>
    <w:p w14:paraId="0DC28291" w14:textId="77777777" w:rsidR="0038114A" w:rsidRDefault="0038114A" w:rsidP="0038114A"/>
    <w:p w14:paraId="26EEC015" w14:textId="048E1447" w:rsidR="0038114A" w:rsidRDefault="00821E96" w:rsidP="00533E46">
      <w:pPr>
        <w:rPr>
          <w:lang w:val="en-US"/>
        </w:rPr>
      </w:pPr>
      <w:r>
        <w:t>Marla J. Schwartz</w:t>
      </w:r>
      <w:r w:rsidRPr="0038114A">
        <w:rPr>
          <w:lang w:val="en-US"/>
        </w:rPr>
        <w:t xml:space="preserve"> </w:t>
      </w:r>
      <w:r w:rsidR="0038114A" w:rsidRPr="0038114A">
        <w:rPr>
          <w:lang w:val="en-US"/>
        </w:rPr>
        <w:t xml:space="preserve">(1949–2005) was an American law librarian specializing in technical services, particularly acquisitions and serials, who served as Head of Acquisitions and Technical Systems and a tenured member of the law library faculty at the Pence Law Library of American University’s Washington College of Law. </w:t>
      </w:r>
    </w:p>
    <w:p w14:paraId="60EF7EF3" w14:textId="77777777" w:rsidR="0038114A" w:rsidRDefault="0038114A" w:rsidP="0038114A">
      <w:pPr>
        <w:rPr>
          <w:lang w:val="en-US"/>
        </w:rPr>
      </w:pPr>
    </w:p>
    <w:p w14:paraId="3E889FBF" w14:textId="778B18B2" w:rsidR="0038114A" w:rsidRDefault="0038114A" w:rsidP="0038114A">
      <w:pPr>
        <w:rPr>
          <w:lang w:val="en-US"/>
        </w:rPr>
      </w:pPr>
      <w:r w:rsidRPr="0038114A">
        <w:rPr>
          <w:lang w:val="en-US"/>
        </w:rPr>
        <w:t>She</w:t>
      </w:r>
      <w:r w:rsidR="003474A7">
        <w:rPr>
          <w:lang w:val="en-US"/>
        </w:rPr>
        <w:t xml:space="preserve"> stud</w:t>
      </w:r>
      <w:r w:rsidR="00821E96">
        <w:rPr>
          <w:lang w:val="en-US"/>
        </w:rPr>
        <w:t xml:space="preserve">ied at </w:t>
      </w:r>
      <w:r w:rsidRPr="0038114A">
        <w:rPr>
          <w:lang w:val="en-US"/>
        </w:rPr>
        <w:t xml:space="preserve">Boston University and Simmons College, where she earned an M.S. in library science. </w:t>
      </w:r>
    </w:p>
    <w:p w14:paraId="219707EA" w14:textId="77777777" w:rsidR="00533E46" w:rsidRPr="0038114A" w:rsidRDefault="00533E46" w:rsidP="0038114A">
      <w:pPr>
        <w:rPr>
          <w:lang w:val="en-US"/>
        </w:rPr>
      </w:pPr>
    </w:p>
    <w:p w14:paraId="66BDFE59" w14:textId="1D97E49B" w:rsidR="006844D7" w:rsidRDefault="0038114A" w:rsidP="0038114A">
      <w:pPr>
        <w:rPr>
          <w:lang w:val="en-US"/>
        </w:rPr>
      </w:pPr>
      <w:r w:rsidRPr="0038114A">
        <w:rPr>
          <w:lang w:val="en-US"/>
        </w:rPr>
        <w:t xml:space="preserve">Schwartz’s early positions in the D.C. area included work as a cataloger at the U.S. Government Printing </w:t>
      </w:r>
      <w:r w:rsidR="00821E96" w:rsidRPr="0038114A">
        <w:rPr>
          <w:lang w:val="en-US"/>
        </w:rPr>
        <w:t>Office, technical</w:t>
      </w:r>
      <w:r w:rsidRPr="0038114A">
        <w:rPr>
          <w:lang w:val="en-US"/>
        </w:rPr>
        <w:t xml:space="preserve"> services librarian at the Urban </w:t>
      </w:r>
      <w:r w:rsidR="00D7155D" w:rsidRPr="0038114A">
        <w:rPr>
          <w:lang w:val="en-US"/>
        </w:rPr>
        <w:t>Institute, serials</w:t>
      </w:r>
      <w:r w:rsidRPr="0038114A">
        <w:rPr>
          <w:lang w:val="en-US"/>
        </w:rPr>
        <w:t xml:space="preserve"> librarian (and later Assistant Head of Serials) at the Gelman Library of George Washington University, and Serials Librarian at George Mason University Library. </w:t>
      </w:r>
    </w:p>
    <w:p w14:paraId="4A7FEF9A" w14:textId="77777777" w:rsidR="006844D7" w:rsidRDefault="006844D7" w:rsidP="0038114A">
      <w:pPr>
        <w:rPr>
          <w:lang w:val="en-US"/>
        </w:rPr>
      </w:pPr>
    </w:p>
    <w:p w14:paraId="1F7E1439" w14:textId="4408FD5C" w:rsidR="0038114A" w:rsidRDefault="0038114A" w:rsidP="0038114A">
      <w:pPr>
        <w:rPr>
          <w:lang w:val="en-US"/>
        </w:rPr>
      </w:pPr>
      <w:r w:rsidRPr="0038114A">
        <w:rPr>
          <w:lang w:val="en-US"/>
        </w:rPr>
        <w:t xml:space="preserve">While at George Washington University she earned an M.Phil. in American civilization. </w:t>
      </w:r>
    </w:p>
    <w:p w14:paraId="36C56F6C" w14:textId="77777777" w:rsidR="00533E46" w:rsidRPr="0038114A" w:rsidRDefault="00533E46" w:rsidP="0038114A">
      <w:pPr>
        <w:rPr>
          <w:lang w:val="en-US"/>
        </w:rPr>
      </w:pPr>
    </w:p>
    <w:p w14:paraId="0F57302D" w14:textId="77777777" w:rsidR="006844D7" w:rsidRDefault="0038114A" w:rsidP="0038114A">
      <w:pPr>
        <w:rPr>
          <w:lang w:val="en-US"/>
        </w:rPr>
      </w:pPr>
      <w:r w:rsidRPr="0038114A">
        <w:rPr>
          <w:lang w:val="en-US"/>
        </w:rPr>
        <w:t xml:space="preserve">In 1988 she joined the Washington College of Law Library (later the Pence Law Library) at American University as Associate Law Librarian for Serials. She became head of the Acquisitions and Serials Department in 1990 (later Acquisitions and Technical Systems) and a tenured member of the law library faculty in 1992. </w:t>
      </w:r>
    </w:p>
    <w:p w14:paraId="111D4857" w14:textId="77777777" w:rsidR="006844D7" w:rsidRDefault="006844D7" w:rsidP="0038114A">
      <w:pPr>
        <w:rPr>
          <w:lang w:val="en-US"/>
        </w:rPr>
      </w:pPr>
    </w:p>
    <w:p w14:paraId="42DA8003" w14:textId="247CD7F6" w:rsidR="0038114A" w:rsidRDefault="0038114A" w:rsidP="0038114A">
      <w:pPr>
        <w:rPr>
          <w:lang w:val="en-US"/>
        </w:rPr>
      </w:pPr>
      <w:r w:rsidRPr="0038114A">
        <w:rPr>
          <w:lang w:val="en-US"/>
        </w:rPr>
        <w:t>At the library she chaired the Collection Development Committee and the library faculty’s Rank and Tenure Committee</w:t>
      </w:r>
      <w:r w:rsidR="00A7776D">
        <w:rPr>
          <w:lang w:val="en-US"/>
        </w:rPr>
        <w:t>. C</w:t>
      </w:r>
      <w:r w:rsidRPr="0038114A">
        <w:rPr>
          <w:lang w:val="en-US"/>
        </w:rPr>
        <w:t>olleagues valued her low-key, knowledgeable contributions and extensive experience.</w:t>
      </w:r>
    </w:p>
    <w:p w14:paraId="19F23E02" w14:textId="77777777" w:rsidR="00821E96" w:rsidRDefault="00821E96" w:rsidP="0038114A">
      <w:pPr>
        <w:rPr>
          <w:lang w:val="en-US"/>
        </w:rPr>
      </w:pPr>
    </w:p>
    <w:p w14:paraId="557E6DCB" w14:textId="77777777" w:rsidR="00821E96" w:rsidRDefault="00821E96" w:rsidP="0038114A">
      <w:pPr>
        <w:rPr>
          <w:lang w:val="en-US"/>
        </w:rPr>
      </w:pPr>
    </w:p>
    <w:p w14:paraId="33B8856B" w14:textId="77777777" w:rsidR="00821E96" w:rsidRDefault="00821E96" w:rsidP="0038114A">
      <w:pPr>
        <w:rPr>
          <w:lang w:val="en-US"/>
        </w:rPr>
      </w:pPr>
    </w:p>
    <w:p w14:paraId="4E3B2AB0" w14:textId="77777777" w:rsidR="00821E96" w:rsidRDefault="00821E96" w:rsidP="0038114A">
      <w:pPr>
        <w:rPr>
          <w:lang w:val="en-US"/>
        </w:rPr>
      </w:pPr>
    </w:p>
    <w:p w14:paraId="55A49C35" w14:textId="77777777" w:rsidR="00533E46" w:rsidRDefault="00533E46" w:rsidP="0038114A">
      <w:pPr>
        <w:rPr>
          <w:lang w:val="en-US"/>
        </w:rPr>
      </w:pPr>
    </w:p>
    <w:p w14:paraId="3297B4F8" w14:textId="59712035" w:rsidR="00533E46" w:rsidRDefault="00533E46" w:rsidP="0038114A">
      <w:pPr>
        <w:rPr>
          <w:lang w:val="en-US"/>
        </w:rPr>
      </w:pPr>
      <w:r>
        <w:rPr>
          <w:lang w:val="en-US"/>
        </w:rPr>
        <w:lastRenderedPageBreak/>
        <w:t>Professional Associations</w:t>
      </w:r>
    </w:p>
    <w:p w14:paraId="684E0042" w14:textId="77777777" w:rsidR="00533E46" w:rsidRDefault="00533E46" w:rsidP="0038114A">
      <w:pPr>
        <w:rPr>
          <w:lang w:val="en-US"/>
        </w:rPr>
      </w:pPr>
    </w:p>
    <w:p w14:paraId="2ED09E50" w14:textId="37469585" w:rsidR="00533E46" w:rsidRPr="00533E46" w:rsidRDefault="00821E96" w:rsidP="00533E46">
      <w:pPr>
        <w:rPr>
          <w:lang w:val="en-US"/>
        </w:rPr>
      </w:pPr>
      <w:r>
        <w:rPr>
          <w:lang w:val="en-US"/>
        </w:rPr>
        <w:t xml:space="preserve">Marla </w:t>
      </w:r>
      <w:r w:rsidR="00533E46" w:rsidRPr="00533E46">
        <w:rPr>
          <w:lang w:val="en-US"/>
        </w:rPr>
        <w:t xml:space="preserve">Schwartz </w:t>
      </w:r>
      <w:r w:rsidR="00B85C7A">
        <w:rPr>
          <w:lang w:val="en-US"/>
        </w:rPr>
        <w:t>was a regular participant at</w:t>
      </w:r>
      <w:r w:rsidR="00533E46" w:rsidRPr="00533E46">
        <w:rPr>
          <w:lang w:val="en-US"/>
        </w:rPr>
        <w:t xml:space="preserve"> conferences </w:t>
      </w:r>
      <w:r w:rsidR="00A7776D" w:rsidRPr="00533E46">
        <w:rPr>
          <w:lang w:val="en-US"/>
        </w:rPr>
        <w:t xml:space="preserve">of </w:t>
      </w:r>
      <w:r w:rsidR="00A7776D">
        <w:rPr>
          <w:lang w:val="en-US"/>
        </w:rPr>
        <w:t>the</w:t>
      </w:r>
      <w:r w:rsidR="00B85C7A">
        <w:rPr>
          <w:lang w:val="en-US"/>
        </w:rPr>
        <w:t xml:space="preserve"> </w:t>
      </w:r>
      <w:r w:rsidR="00B85C7A" w:rsidRPr="00B85C7A">
        <w:rPr>
          <w:lang w:val="en-US"/>
        </w:rPr>
        <w:t>American Association of Law Libraries</w:t>
      </w:r>
      <w:r w:rsidR="00B85C7A">
        <w:rPr>
          <w:lang w:val="en-US"/>
        </w:rPr>
        <w:t xml:space="preserve"> (</w:t>
      </w:r>
      <w:r w:rsidR="00533E46" w:rsidRPr="00533E46">
        <w:rPr>
          <w:lang w:val="en-US"/>
        </w:rPr>
        <w:t>AALL</w:t>
      </w:r>
      <w:r w:rsidR="00B85C7A">
        <w:rPr>
          <w:lang w:val="en-US"/>
        </w:rPr>
        <w:t>), the American Library Association</w:t>
      </w:r>
      <w:r w:rsidR="00533E46" w:rsidRPr="00533E46">
        <w:rPr>
          <w:lang w:val="en-US"/>
        </w:rPr>
        <w:t xml:space="preserve"> and the North American Serials Interest Group (NASIG).</w:t>
      </w:r>
      <w:r w:rsidR="00B85C7A">
        <w:rPr>
          <w:lang w:val="en-US"/>
        </w:rPr>
        <w:t xml:space="preserve"> Her participation included:</w:t>
      </w:r>
    </w:p>
    <w:p w14:paraId="502A9089" w14:textId="145622D5" w:rsidR="00533E46" w:rsidRDefault="00533E46" w:rsidP="0038114A">
      <w:pPr>
        <w:rPr>
          <w:lang w:val="en-US"/>
        </w:rPr>
      </w:pPr>
    </w:p>
    <w:p w14:paraId="498E6057" w14:textId="77777777" w:rsidR="00533E46" w:rsidRDefault="00533E46" w:rsidP="00533E46">
      <w:pPr>
        <w:rPr>
          <w:lang w:val="en-US"/>
        </w:rPr>
      </w:pPr>
    </w:p>
    <w:p w14:paraId="1C8C46EB" w14:textId="7C1186EB" w:rsidR="00533E46" w:rsidRPr="00B85C7A" w:rsidRDefault="00533E46" w:rsidP="00533E46">
      <w:pPr>
        <w:pStyle w:val="ListParagraph"/>
        <w:numPr>
          <w:ilvl w:val="0"/>
          <w:numId w:val="2"/>
        </w:numPr>
        <w:rPr>
          <w:lang w:val="en-US"/>
        </w:rPr>
      </w:pPr>
      <w:r w:rsidRPr="00B85C7A">
        <w:rPr>
          <w:lang w:val="en-US"/>
        </w:rPr>
        <w:t>B</w:t>
      </w:r>
      <w:r w:rsidR="0038114A" w:rsidRPr="00B85C7A">
        <w:rPr>
          <w:lang w:val="en-US"/>
        </w:rPr>
        <w:t xml:space="preserve">oard member-at-large of the </w:t>
      </w:r>
      <w:hyperlink r:id="rId6" w:history="1">
        <w:r w:rsidR="0038114A" w:rsidRPr="00B85C7A">
          <w:rPr>
            <w:rStyle w:val="Hyperlink"/>
            <w:lang w:val="en-US"/>
          </w:rPr>
          <w:t>Online Bibliographic Services Special Interest Section</w:t>
        </w:r>
      </w:hyperlink>
      <w:r w:rsidR="0038114A" w:rsidRPr="00B85C7A">
        <w:rPr>
          <w:lang w:val="en-US"/>
        </w:rPr>
        <w:t xml:space="preserve"> (OBS-SIS) of the American Association of Law Libraries (AALL)</w:t>
      </w:r>
      <w:r w:rsidRPr="00B85C7A">
        <w:rPr>
          <w:lang w:val="en-US"/>
        </w:rPr>
        <w:t>.</w:t>
      </w:r>
    </w:p>
    <w:p w14:paraId="0169E161" w14:textId="77777777" w:rsidR="00533E46" w:rsidRDefault="00533E46" w:rsidP="00B85C7A">
      <w:pPr>
        <w:pStyle w:val="ListParagraph"/>
        <w:rPr>
          <w:lang w:val="en-US"/>
        </w:rPr>
      </w:pPr>
    </w:p>
    <w:p w14:paraId="19611AD8" w14:textId="055E6987" w:rsidR="006844D7" w:rsidRDefault="00533E46" w:rsidP="00533E46">
      <w:pPr>
        <w:pStyle w:val="ListParagraph"/>
        <w:numPr>
          <w:ilvl w:val="0"/>
          <w:numId w:val="2"/>
        </w:numPr>
        <w:rPr>
          <w:lang w:val="en-US"/>
        </w:rPr>
      </w:pPr>
      <w:r w:rsidRPr="00533E46">
        <w:rPr>
          <w:lang w:val="en-US"/>
        </w:rPr>
        <w:t>C</w:t>
      </w:r>
      <w:r w:rsidR="0038114A" w:rsidRPr="00533E46">
        <w:rPr>
          <w:lang w:val="en-US"/>
        </w:rPr>
        <w:t xml:space="preserve">hair of the </w:t>
      </w:r>
      <w:hyperlink r:id="rId7" w:history="1">
        <w:r w:rsidR="0038114A" w:rsidRPr="00B85C7A">
          <w:rPr>
            <w:rStyle w:val="Hyperlink"/>
            <w:lang w:val="en-US"/>
          </w:rPr>
          <w:t>Serials Section of the Association for Library Collections and Technical Services</w:t>
        </w:r>
      </w:hyperlink>
      <w:r w:rsidR="0038114A" w:rsidRPr="00533E46">
        <w:rPr>
          <w:lang w:val="en-US"/>
        </w:rPr>
        <w:t xml:space="preserve"> (ALCTS), a </w:t>
      </w:r>
      <w:r w:rsidR="00B85C7A">
        <w:rPr>
          <w:lang w:val="en-US"/>
        </w:rPr>
        <w:t xml:space="preserve">former </w:t>
      </w:r>
      <w:r w:rsidR="0038114A" w:rsidRPr="00533E46">
        <w:rPr>
          <w:lang w:val="en-US"/>
        </w:rPr>
        <w:t>division of the American Library Association</w:t>
      </w:r>
      <w:r w:rsidRPr="00533E46">
        <w:rPr>
          <w:lang w:val="en-US"/>
        </w:rPr>
        <w:t>.</w:t>
      </w:r>
      <w:r w:rsidR="0038114A" w:rsidRPr="00533E46">
        <w:rPr>
          <w:lang w:val="en-US"/>
        </w:rPr>
        <w:t xml:space="preserve"> </w:t>
      </w:r>
    </w:p>
    <w:p w14:paraId="661E44CF" w14:textId="77777777" w:rsidR="00533E46" w:rsidRDefault="00533E46" w:rsidP="00533E46">
      <w:pPr>
        <w:rPr>
          <w:lang w:val="en-US"/>
        </w:rPr>
      </w:pPr>
    </w:p>
    <w:p w14:paraId="7D08D466" w14:textId="77777777" w:rsidR="00533E46" w:rsidRDefault="0038114A" w:rsidP="00533E46">
      <w:pPr>
        <w:pStyle w:val="ListParagraph"/>
        <w:numPr>
          <w:ilvl w:val="0"/>
          <w:numId w:val="2"/>
        </w:numPr>
        <w:rPr>
          <w:lang w:val="en-US"/>
        </w:rPr>
      </w:pPr>
      <w:r w:rsidRPr="00533E46">
        <w:rPr>
          <w:lang w:val="en-US"/>
        </w:rPr>
        <w:t xml:space="preserve">AALL representative to the Serials Industry Systems Advisory Committee (SISAC); </w:t>
      </w:r>
    </w:p>
    <w:p w14:paraId="56C9502E" w14:textId="77777777" w:rsidR="00533E46" w:rsidRPr="00533E46" w:rsidRDefault="00533E46" w:rsidP="00533E46">
      <w:pPr>
        <w:pStyle w:val="ListParagraph"/>
        <w:rPr>
          <w:lang w:val="en-US"/>
        </w:rPr>
      </w:pPr>
    </w:p>
    <w:p w14:paraId="60EA9007" w14:textId="715F26B9" w:rsidR="006844D7" w:rsidRPr="00C15193" w:rsidRDefault="00533E46" w:rsidP="006844D7">
      <w:pPr>
        <w:pStyle w:val="ListParagraph"/>
        <w:numPr>
          <w:ilvl w:val="0"/>
          <w:numId w:val="1"/>
        </w:numPr>
        <w:rPr>
          <w:lang w:val="en-US"/>
        </w:rPr>
      </w:pPr>
      <w:r w:rsidRPr="00C15193">
        <w:rPr>
          <w:lang w:val="en-US"/>
        </w:rPr>
        <w:t>T</w:t>
      </w:r>
      <w:r w:rsidR="0038114A" w:rsidRPr="00C15193">
        <w:rPr>
          <w:lang w:val="en-US"/>
        </w:rPr>
        <w:t xml:space="preserve">reasurer of the </w:t>
      </w:r>
      <w:hyperlink r:id="rId8" w:history="1">
        <w:r w:rsidR="0038114A" w:rsidRPr="00C15193">
          <w:rPr>
            <w:rStyle w:val="Hyperlink"/>
            <w:lang w:val="en-US"/>
          </w:rPr>
          <w:t>Law Librarians’ Society of Washington</w:t>
        </w:r>
      </w:hyperlink>
      <w:r w:rsidR="0038114A" w:rsidRPr="00C15193">
        <w:rPr>
          <w:lang w:val="en-US"/>
        </w:rPr>
        <w:t xml:space="preserve">, D.C. (LLSDC) and president of its Academic Special Interest Section </w:t>
      </w:r>
    </w:p>
    <w:p w14:paraId="3456D8CF" w14:textId="12376ADF" w:rsidR="006844D7" w:rsidRDefault="0038114A" w:rsidP="006844D7">
      <w:pPr>
        <w:pStyle w:val="ListParagraph"/>
        <w:numPr>
          <w:ilvl w:val="0"/>
          <w:numId w:val="1"/>
        </w:numPr>
        <w:rPr>
          <w:lang w:val="en-US"/>
        </w:rPr>
      </w:pPr>
      <w:hyperlink r:id="rId9" w:history="1">
        <w:r w:rsidRPr="00C15193">
          <w:rPr>
            <w:rStyle w:val="Hyperlink"/>
            <w:lang w:val="en-US"/>
          </w:rPr>
          <w:t>District of Columbia Library Association</w:t>
        </w:r>
      </w:hyperlink>
      <w:r w:rsidRPr="006844D7">
        <w:rPr>
          <w:lang w:val="en-US"/>
        </w:rPr>
        <w:t xml:space="preserve"> (including chair of </w:t>
      </w:r>
      <w:r w:rsidR="001D36A0">
        <w:rPr>
          <w:lang w:val="en-US"/>
        </w:rPr>
        <w:t>the</w:t>
      </w:r>
      <w:r w:rsidRPr="006844D7">
        <w:rPr>
          <w:lang w:val="en-US"/>
        </w:rPr>
        <w:t xml:space="preserve"> Technical Services Interest Group). </w:t>
      </w:r>
    </w:p>
    <w:p w14:paraId="588C85A7" w14:textId="77777777" w:rsidR="006844D7" w:rsidRPr="006844D7" w:rsidRDefault="006844D7" w:rsidP="006844D7">
      <w:pPr>
        <w:pStyle w:val="ListParagraph"/>
        <w:rPr>
          <w:lang w:val="en-US"/>
        </w:rPr>
      </w:pPr>
    </w:p>
    <w:p w14:paraId="339877F3" w14:textId="79A4DDAB" w:rsidR="005D18D2" w:rsidRPr="0038114A" w:rsidRDefault="0038114A" w:rsidP="005D18D2">
      <w:pPr>
        <w:rPr>
          <w:lang w:val="en-US"/>
        </w:rPr>
      </w:pPr>
      <w:r w:rsidRPr="0038114A">
        <w:rPr>
          <w:lang w:val="en-US"/>
        </w:rPr>
        <w:t xml:space="preserve">Colleagues described </w:t>
      </w:r>
      <w:r w:rsidR="00821E96" w:rsidRPr="0038114A">
        <w:rPr>
          <w:lang w:val="en-US"/>
        </w:rPr>
        <w:t>Marla Schwartz</w:t>
      </w:r>
      <w:r w:rsidRPr="0038114A">
        <w:rPr>
          <w:lang w:val="en-US"/>
        </w:rPr>
        <w:t xml:space="preserve"> as a “librarian’s librarian,” known for mentoring students and newer professionals, her upbeat and humorous personality, her ability to form lasting friendships, and her commitment to professional work while making time for enjoyment of life.</w:t>
      </w:r>
    </w:p>
    <w:p w14:paraId="16E76E0F" w14:textId="7EB6109E" w:rsidR="006844D7" w:rsidRDefault="006844D7" w:rsidP="0038114A">
      <w:pPr>
        <w:rPr>
          <w:lang w:val="en-US"/>
        </w:rPr>
      </w:pPr>
    </w:p>
    <w:p w14:paraId="13B1A409" w14:textId="77777777" w:rsidR="006844D7" w:rsidRDefault="006844D7" w:rsidP="0038114A">
      <w:pPr>
        <w:rPr>
          <w:lang w:val="en-US"/>
        </w:rPr>
      </w:pPr>
    </w:p>
    <w:p w14:paraId="011D4895" w14:textId="422A4618" w:rsidR="006844D7" w:rsidRDefault="005D18D2" w:rsidP="0038114A">
      <w:pPr>
        <w:rPr>
          <w:lang w:val="en-US"/>
        </w:rPr>
      </w:pPr>
      <w:r>
        <w:rPr>
          <w:lang w:val="en-US"/>
        </w:rPr>
        <w:t xml:space="preserve"> </w:t>
      </w:r>
      <w:r w:rsidRPr="0038114A">
        <w:rPr>
          <w:lang w:val="en-US"/>
        </w:rPr>
        <w:t xml:space="preserve">Marla J. </w:t>
      </w:r>
      <w:r w:rsidR="00821E96" w:rsidRPr="0038114A">
        <w:rPr>
          <w:lang w:val="en-US"/>
        </w:rPr>
        <w:t xml:space="preserve">Schwartz </w:t>
      </w:r>
      <w:r w:rsidR="00D7155D" w:rsidRPr="0038114A">
        <w:rPr>
          <w:lang w:val="en-US"/>
        </w:rPr>
        <w:t>died August</w:t>
      </w:r>
      <w:r w:rsidR="0038114A" w:rsidRPr="0038114A">
        <w:rPr>
          <w:lang w:val="en-US"/>
        </w:rPr>
        <w:t xml:space="preserve"> 8, 2005. In her memory, the Technical Services Special Interest Section (TS-SIS) of </w:t>
      </w:r>
      <w:r w:rsidR="00821E96" w:rsidRPr="00B85C7A">
        <w:rPr>
          <w:lang w:val="en-US"/>
        </w:rPr>
        <w:t>the American Association of Law Libraries</w:t>
      </w:r>
      <w:r w:rsidR="0038114A" w:rsidRPr="0038114A">
        <w:rPr>
          <w:lang w:val="en-US"/>
        </w:rPr>
        <w:t xml:space="preserve"> established the </w:t>
      </w:r>
      <w:hyperlink r:id="rId10" w:history="1">
        <w:r w:rsidR="0038114A" w:rsidRPr="000A0EC3">
          <w:rPr>
            <w:rStyle w:val="Hyperlink"/>
            <w:lang w:val="en-US"/>
          </w:rPr>
          <w:t>Marla Schwartz Education Grant</w:t>
        </w:r>
      </w:hyperlink>
      <w:r w:rsidR="0038114A" w:rsidRPr="0038114A">
        <w:rPr>
          <w:lang w:val="en-US"/>
        </w:rPr>
        <w:t xml:space="preserve"> to support professional development for newer technical services law librarians, including attendance at AALL educational events. </w:t>
      </w:r>
    </w:p>
    <w:p w14:paraId="72AF3610" w14:textId="77777777" w:rsidR="00BD2C3F" w:rsidRDefault="00BD2C3F" w:rsidP="0038114A">
      <w:pPr>
        <w:rPr>
          <w:lang w:val="en-US"/>
        </w:rPr>
      </w:pPr>
    </w:p>
    <w:p w14:paraId="7B3E68A2" w14:textId="20EEB833" w:rsidR="0038114A" w:rsidRDefault="0038114A" w:rsidP="0038114A">
      <w:pPr>
        <w:rPr>
          <w:lang w:val="en-US"/>
        </w:rPr>
      </w:pPr>
      <w:r w:rsidRPr="0038114A">
        <w:rPr>
          <w:lang w:val="en-US"/>
        </w:rPr>
        <w:t xml:space="preserve">Tributes appeared in the December 2005 issue of </w:t>
      </w:r>
      <w:r w:rsidRPr="0038114A">
        <w:rPr>
          <w:i/>
          <w:iCs/>
          <w:lang w:val="en-US"/>
        </w:rPr>
        <w:t>Serials Review</w:t>
      </w:r>
      <w:r w:rsidRPr="0038114A">
        <w:rPr>
          <w:lang w:val="en-US"/>
        </w:rPr>
        <w:t xml:space="preserve"> and a memorial in the Winter 2006 issue of </w:t>
      </w:r>
      <w:r w:rsidRPr="0038114A">
        <w:rPr>
          <w:i/>
          <w:iCs/>
          <w:lang w:val="en-US"/>
        </w:rPr>
        <w:t>Law Library Journal</w:t>
      </w:r>
      <w:r w:rsidRPr="0038114A">
        <w:rPr>
          <w:lang w:val="en-US"/>
        </w:rPr>
        <w:t>.</w:t>
      </w:r>
    </w:p>
    <w:p w14:paraId="57C7A55F" w14:textId="77777777" w:rsidR="0067778B" w:rsidRDefault="0067778B" w:rsidP="0038114A">
      <w:pPr>
        <w:rPr>
          <w:lang w:val="en-US"/>
        </w:rPr>
      </w:pPr>
    </w:p>
    <w:p w14:paraId="5DC99DEA" w14:textId="77777777" w:rsidR="0067778B" w:rsidRDefault="0067778B" w:rsidP="0067778B">
      <w:pPr>
        <w:rPr>
          <w:lang w:val="en-US"/>
        </w:rPr>
      </w:pPr>
    </w:p>
    <w:p w14:paraId="060C8BB6" w14:textId="4C8A42E2" w:rsidR="00BD2C3F" w:rsidRPr="00BD2C3F" w:rsidRDefault="00BD2C3F" w:rsidP="0067778B">
      <w:pPr>
        <w:rPr>
          <w:u w:val="single"/>
          <w:lang w:val="en-US"/>
        </w:rPr>
      </w:pPr>
      <w:r w:rsidRPr="00BD2C3F">
        <w:rPr>
          <w:u w:val="single"/>
          <w:lang w:val="en-US"/>
        </w:rPr>
        <w:t>Selected Publications</w:t>
      </w:r>
    </w:p>
    <w:p w14:paraId="1E791802" w14:textId="77777777" w:rsidR="00BD2C3F" w:rsidRPr="0067778B" w:rsidRDefault="00BD2C3F" w:rsidP="0067778B">
      <w:pPr>
        <w:rPr>
          <w:lang w:val="en-US"/>
        </w:rPr>
      </w:pPr>
    </w:p>
    <w:p w14:paraId="62309BAF" w14:textId="24A34E56" w:rsidR="0067778B" w:rsidRDefault="0067778B" w:rsidP="0067778B">
      <w:pPr>
        <w:rPr>
          <w:lang w:val="en-US"/>
        </w:rPr>
      </w:pPr>
      <w:r w:rsidRPr="0067778B">
        <w:rPr>
          <w:lang w:val="en-US"/>
        </w:rPr>
        <w:t>Schwartz, Marla. “</w:t>
      </w:r>
      <w:hyperlink r:id="rId11" w:history="1">
        <w:r w:rsidRPr="002C2FD2">
          <w:rPr>
            <w:rStyle w:val="Hyperlink"/>
            <w:lang w:val="en-US"/>
          </w:rPr>
          <w:t>Open Forum on Acquisitions Research and Statistics: ALA Midwinter, Washington, DC, February 17, 1997</w:t>
        </w:r>
      </w:hyperlink>
      <w:r w:rsidRPr="0067778B">
        <w:rPr>
          <w:lang w:val="en-US"/>
        </w:rPr>
        <w:t xml:space="preserve">.” </w:t>
      </w:r>
      <w:r w:rsidRPr="0067778B">
        <w:rPr>
          <w:i/>
          <w:iCs/>
          <w:lang w:val="en-US"/>
        </w:rPr>
        <w:t>Serials Review</w:t>
      </w:r>
      <w:r w:rsidRPr="0067778B">
        <w:rPr>
          <w:lang w:val="en-US"/>
        </w:rPr>
        <w:t xml:space="preserve"> 23, no. 2 (1997): 84–85. </w:t>
      </w:r>
    </w:p>
    <w:p w14:paraId="3C2CA7F7" w14:textId="77777777" w:rsidR="0067778B" w:rsidRPr="0067778B" w:rsidRDefault="0067778B" w:rsidP="0067778B">
      <w:pPr>
        <w:rPr>
          <w:lang w:val="en-US"/>
        </w:rPr>
      </w:pPr>
    </w:p>
    <w:p w14:paraId="7DD16ACD" w14:textId="7D6DD7BF" w:rsidR="0067778B" w:rsidRDefault="0067778B" w:rsidP="0067778B">
      <w:pPr>
        <w:rPr>
          <w:lang w:val="en-US"/>
        </w:rPr>
      </w:pPr>
      <w:r w:rsidRPr="0067778B">
        <w:rPr>
          <w:lang w:val="en-US"/>
        </w:rPr>
        <w:t>Schwartz, Marla J., and Susan J. Kimball. “</w:t>
      </w:r>
      <w:hyperlink r:id="rId12" w:history="1">
        <w:r w:rsidRPr="00432112">
          <w:rPr>
            <w:rStyle w:val="Hyperlink"/>
            <w:lang w:val="en-US"/>
          </w:rPr>
          <w:t>The Internet: An Essential Tool for Law Library Serials Acquisitions.</w:t>
        </w:r>
      </w:hyperlink>
      <w:r w:rsidRPr="0067778B">
        <w:rPr>
          <w:lang w:val="en-US"/>
        </w:rPr>
        <w:t xml:space="preserve">” </w:t>
      </w:r>
      <w:r w:rsidRPr="0067778B">
        <w:rPr>
          <w:i/>
          <w:iCs/>
          <w:lang w:val="en-US"/>
        </w:rPr>
        <w:t>The Acquisitions Librarian</w:t>
      </w:r>
      <w:r w:rsidRPr="0067778B">
        <w:rPr>
          <w:lang w:val="en-US"/>
        </w:rPr>
        <w:t xml:space="preserve"> 11, no. 21 (1999): 93–103. </w:t>
      </w:r>
    </w:p>
    <w:p w14:paraId="2F9F3AC9" w14:textId="77777777" w:rsidR="0067778B" w:rsidRPr="0067778B" w:rsidRDefault="0067778B" w:rsidP="0067778B">
      <w:pPr>
        <w:rPr>
          <w:lang w:val="en-US"/>
        </w:rPr>
      </w:pPr>
    </w:p>
    <w:p w14:paraId="65FB3FB1" w14:textId="2D78F47F" w:rsidR="0067778B" w:rsidRDefault="0067778B" w:rsidP="0067778B">
      <w:pPr>
        <w:rPr>
          <w:lang w:val="en-US"/>
        </w:rPr>
      </w:pPr>
      <w:r w:rsidRPr="0067778B">
        <w:rPr>
          <w:lang w:val="en-US"/>
        </w:rPr>
        <w:t xml:space="preserve">Loghry, Pat, and Marla Schwartz. “Report on ‘The Changing Role of Serials Acquisitions Librarians in the Electronic Environment’” (discussion co-sponsored by the ALCTS Serials </w:t>
      </w:r>
      <w:r w:rsidRPr="0067778B">
        <w:rPr>
          <w:lang w:val="en-US"/>
        </w:rPr>
        <w:lastRenderedPageBreak/>
        <w:t xml:space="preserve">Section Research Libraries Discussion Group and the ALCTS Serials Section Acquisitions Committee, ALA Midwinter Meeting, January 30, 1999). </w:t>
      </w:r>
      <w:hyperlink r:id="rId13" w:history="1">
        <w:r w:rsidRPr="00862E63">
          <w:rPr>
            <w:rStyle w:val="Hyperlink"/>
            <w:lang w:val="en-US"/>
          </w:rPr>
          <w:t>Posted to SERIALST, February 12, 1999.</w:t>
        </w:r>
      </w:hyperlink>
    </w:p>
    <w:p w14:paraId="2599E862" w14:textId="77777777" w:rsidR="0067778B" w:rsidRPr="0067778B" w:rsidRDefault="0067778B" w:rsidP="0067778B">
      <w:pPr>
        <w:rPr>
          <w:lang w:val="en-US"/>
        </w:rPr>
      </w:pPr>
    </w:p>
    <w:p w14:paraId="5897AC29" w14:textId="41ACD8BC" w:rsidR="0067778B" w:rsidRDefault="00821E96" w:rsidP="0038114A">
      <w:pPr>
        <w:rPr>
          <w:lang w:val="en-US"/>
        </w:rPr>
      </w:pPr>
      <w:r>
        <w:rPr>
          <w:lang w:val="en-US"/>
        </w:rPr>
        <w:t>Marla</w:t>
      </w:r>
      <w:r w:rsidR="00BD2C3F">
        <w:rPr>
          <w:lang w:val="en-US"/>
        </w:rPr>
        <w:t xml:space="preserve"> Schwartz wrote</w:t>
      </w:r>
      <w:r w:rsidR="0067778B" w:rsidRPr="0067778B">
        <w:rPr>
          <w:lang w:val="en-US"/>
        </w:rPr>
        <w:t xml:space="preserve"> or co-authored position announcements and related professional communications in her roles at American University and in ALCTS committees, but these were primarily operational rather than scholarly publications. </w:t>
      </w:r>
    </w:p>
    <w:p w14:paraId="23A6A400" w14:textId="77777777" w:rsidR="0067778B" w:rsidRDefault="0067778B" w:rsidP="0038114A">
      <w:pPr>
        <w:rPr>
          <w:lang w:val="en-US"/>
        </w:rPr>
      </w:pPr>
    </w:p>
    <w:p w14:paraId="34E50637" w14:textId="77777777" w:rsidR="0067778B" w:rsidRDefault="0067778B" w:rsidP="0038114A">
      <w:pPr>
        <w:rPr>
          <w:lang w:val="en-US"/>
        </w:rPr>
      </w:pPr>
    </w:p>
    <w:p w14:paraId="22C3B993" w14:textId="4AEE594F" w:rsidR="0067778B" w:rsidRPr="00C15193" w:rsidRDefault="0067778B" w:rsidP="0038114A">
      <w:pPr>
        <w:rPr>
          <w:u w:val="single"/>
          <w:lang w:val="en-US"/>
        </w:rPr>
      </w:pPr>
      <w:r w:rsidRPr="00C15193">
        <w:rPr>
          <w:u w:val="single"/>
          <w:lang w:val="en-US"/>
        </w:rPr>
        <w:t>Sources</w:t>
      </w:r>
    </w:p>
    <w:p w14:paraId="272C813E" w14:textId="77777777" w:rsidR="0067778B" w:rsidRDefault="0067778B" w:rsidP="0038114A">
      <w:pPr>
        <w:rPr>
          <w:lang w:val="en-US"/>
        </w:rPr>
      </w:pPr>
    </w:p>
    <w:p w14:paraId="277B033B" w14:textId="77777777" w:rsidR="001D36A0" w:rsidRDefault="001D36A0" w:rsidP="0038114A">
      <w:pPr>
        <w:rPr>
          <w:lang w:val="en-US"/>
        </w:rPr>
      </w:pPr>
    </w:p>
    <w:p w14:paraId="366A29DB" w14:textId="64FDD400" w:rsidR="001D36A0" w:rsidRDefault="001D36A0" w:rsidP="0038114A">
      <w:pPr>
        <w:rPr>
          <w:lang w:val="en-US"/>
        </w:rPr>
      </w:pPr>
      <w:hyperlink r:id="rId14" w:history="1">
        <w:r w:rsidRPr="001D36A0">
          <w:rPr>
            <w:rStyle w:val="Hyperlink"/>
            <w:lang w:val="en-US"/>
          </w:rPr>
          <w:t>District of Columbia Library Association</w:t>
        </w:r>
      </w:hyperlink>
      <w:r w:rsidRPr="001D36A0">
        <w:rPr>
          <w:lang w:val="en-US"/>
        </w:rPr>
        <w:t>.</w:t>
      </w:r>
    </w:p>
    <w:p w14:paraId="70336790" w14:textId="77777777" w:rsidR="001D36A0" w:rsidRDefault="001D36A0" w:rsidP="0038114A">
      <w:pPr>
        <w:rPr>
          <w:lang w:val="en-US"/>
        </w:rPr>
      </w:pPr>
    </w:p>
    <w:p w14:paraId="273801C8" w14:textId="21D47FB1" w:rsidR="001D36A0" w:rsidRDefault="001D36A0" w:rsidP="0038114A">
      <w:pPr>
        <w:rPr>
          <w:lang w:val="en-US"/>
        </w:rPr>
      </w:pPr>
      <w:hyperlink r:id="rId15" w:history="1">
        <w:r w:rsidRPr="001D36A0">
          <w:rPr>
            <w:rStyle w:val="Hyperlink"/>
            <w:lang w:val="en-US"/>
          </w:rPr>
          <w:t>Law Librarians’ Society of Washington, D.C.</w:t>
        </w:r>
      </w:hyperlink>
      <w:r w:rsidRPr="001D36A0">
        <w:rPr>
          <w:lang w:val="en-US"/>
        </w:rPr>
        <w:t xml:space="preserve"> </w:t>
      </w:r>
    </w:p>
    <w:p w14:paraId="3D523554" w14:textId="77777777" w:rsidR="00BD41CB" w:rsidRDefault="00BD41CB" w:rsidP="0038114A">
      <w:pPr>
        <w:rPr>
          <w:lang w:val="en-US"/>
        </w:rPr>
      </w:pPr>
    </w:p>
    <w:p w14:paraId="1BFDDDB9" w14:textId="067C477F" w:rsidR="00BD41CB" w:rsidRDefault="00BD41CB" w:rsidP="0038114A">
      <w:pPr>
        <w:rPr>
          <w:lang w:val="en-US"/>
        </w:rPr>
      </w:pPr>
      <w:r w:rsidRPr="00BD41CB">
        <w:rPr>
          <w:lang w:val="en-US"/>
        </w:rPr>
        <w:t xml:space="preserve">Foster, Connie. “Remembering Marla Schwartz, 1949–2005.” </w:t>
      </w:r>
      <w:r w:rsidRPr="00BD41CB">
        <w:rPr>
          <w:i/>
          <w:iCs/>
          <w:lang w:val="en-US"/>
        </w:rPr>
        <w:t>Serials Review</w:t>
      </w:r>
      <w:r w:rsidRPr="00BD41CB">
        <w:rPr>
          <w:lang w:val="en-US"/>
        </w:rPr>
        <w:t xml:space="preserve"> 31, no. 4 (2005): 237–242. </w:t>
      </w:r>
    </w:p>
    <w:p w14:paraId="36455BAF" w14:textId="77777777" w:rsidR="001D36A0" w:rsidRDefault="001D36A0" w:rsidP="0038114A">
      <w:pPr>
        <w:rPr>
          <w:lang w:val="en-US"/>
        </w:rPr>
      </w:pPr>
    </w:p>
    <w:p w14:paraId="709D6A60" w14:textId="559756E2" w:rsidR="0038114A" w:rsidRDefault="0038114A" w:rsidP="0038114A">
      <w:pPr>
        <w:rPr>
          <w:lang w:val="en-US"/>
        </w:rPr>
      </w:pPr>
      <w:r w:rsidRPr="0038114A">
        <w:rPr>
          <w:lang w:val="en-US"/>
        </w:rPr>
        <w:t>Lewis-Somers, Susan. “</w:t>
      </w:r>
      <w:hyperlink r:id="rId16" w:history="1">
        <w:r w:rsidRPr="00BD2C3F">
          <w:rPr>
            <w:rStyle w:val="Hyperlink"/>
            <w:lang w:val="en-US"/>
          </w:rPr>
          <w:t>Memorial: Marla J. Schwartz (1949–2005)</w:t>
        </w:r>
      </w:hyperlink>
      <w:r w:rsidRPr="0038114A">
        <w:rPr>
          <w:lang w:val="en-US"/>
        </w:rPr>
        <w:t xml:space="preserve">.” </w:t>
      </w:r>
      <w:r w:rsidRPr="0038114A">
        <w:rPr>
          <w:i/>
          <w:iCs/>
          <w:lang w:val="en-US"/>
        </w:rPr>
        <w:t>Law Library Journal</w:t>
      </w:r>
      <w:r w:rsidRPr="0038114A">
        <w:rPr>
          <w:lang w:val="en-US"/>
        </w:rPr>
        <w:t xml:space="preserve"> 98, no. 1 (Winter 2006): 209–10. </w:t>
      </w:r>
    </w:p>
    <w:p w14:paraId="5FE4A3C2" w14:textId="77777777" w:rsidR="006844D7" w:rsidRPr="0038114A" w:rsidRDefault="006844D7" w:rsidP="0038114A">
      <w:pPr>
        <w:rPr>
          <w:lang w:val="en-US"/>
        </w:rPr>
      </w:pPr>
    </w:p>
    <w:p w14:paraId="6206EA19" w14:textId="219B8BEF" w:rsidR="0038114A" w:rsidRDefault="0038114A" w:rsidP="0038114A">
      <w:pPr>
        <w:rPr>
          <w:lang w:val="en-US"/>
        </w:rPr>
      </w:pPr>
      <w:r w:rsidRPr="0038114A">
        <w:rPr>
          <w:lang w:val="en-US"/>
        </w:rPr>
        <w:t>“</w:t>
      </w:r>
      <w:hyperlink r:id="rId17" w:history="1">
        <w:r w:rsidRPr="000A0EC3">
          <w:rPr>
            <w:rStyle w:val="Hyperlink"/>
            <w:lang w:val="en-US"/>
          </w:rPr>
          <w:t>Marla Schwartz Education Grant.”</w:t>
        </w:r>
      </w:hyperlink>
      <w:r w:rsidRPr="0038114A">
        <w:rPr>
          <w:lang w:val="en-US"/>
        </w:rPr>
        <w:t xml:space="preserve"> Technical Services Special Interest Section, American Association of Law Libraries. </w:t>
      </w:r>
      <w:r w:rsidR="00821E96">
        <w:rPr>
          <w:lang w:val="en-US"/>
        </w:rPr>
        <w:t xml:space="preserve"> Includes tribute.</w:t>
      </w:r>
    </w:p>
    <w:p w14:paraId="74B54A6C" w14:textId="77777777" w:rsidR="00B85C7A" w:rsidRDefault="00B85C7A" w:rsidP="0038114A">
      <w:pPr>
        <w:rPr>
          <w:lang w:val="en-US"/>
        </w:rPr>
      </w:pPr>
    </w:p>
    <w:p w14:paraId="7A3D60E9" w14:textId="5272B588" w:rsidR="00B85C7A" w:rsidRDefault="00B85C7A" w:rsidP="0038114A">
      <w:r w:rsidRPr="00B85C7A">
        <w:t>McGrath,</w:t>
      </w:r>
      <w:r>
        <w:t xml:space="preserve"> </w:t>
      </w:r>
      <w:r w:rsidRPr="00B85C7A">
        <w:t>Ellen T. </w:t>
      </w:r>
      <w:hyperlink r:id="rId18" w:history="1">
        <w:r w:rsidRPr="00B85C7A">
          <w:rPr>
            <w:rStyle w:val="Hyperlink"/>
            <w:i/>
            <w:iCs/>
          </w:rPr>
          <w:t>The Evolution of the OBS-SIS, 1977-2000</w:t>
        </w:r>
        <w:r w:rsidRPr="00B85C7A">
          <w:rPr>
            <w:rStyle w:val="Hyperlink"/>
          </w:rPr>
          <w:t>,</w:t>
        </w:r>
      </w:hyperlink>
      <w:r w:rsidRPr="00B85C7A">
        <w:t xml:space="preserve"> 25 </w:t>
      </w:r>
      <w:r w:rsidRPr="00B85C7A">
        <w:rPr>
          <w:i/>
          <w:iCs/>
        </w:rPr>
        <w:t xml:space="preserve">Technical Servs. L. </w:t>
      </w:r>
      <w:proofErr w:type="spellStart"/>
      <w:r w:rsidRPr="00B85C7A">
        <w:rPr>
          <w:i/>
          <w:iCs/>
        </w:rPr>
        <w:t>Libr</w:t>
      </w:r>
      <w:proofErr w:type="spellEnd"/>
      <w:r w:rsidRPr="00B85C7A">
        <w:rPr>
          <w:i/>
          <w:iCs/>
        </w:rPr>
        <w:t>.</w:t>
      </w:r>
      <w:r w:rsidRPr="00B85C7A">
        <w:t> 9 (2000).</w:t>
      </w:r>
    </w:p>
    <w:p w14:paraId="62CCA07A" w14:textId="77777777" w:rsidR="00C15193" w:rsidRDefault="00C15193" w:rsidP="0038114A"/>
    <w:p w14:paraId="339C38B1" w14:textId="28A9D86D" w:rsidR="00C15193" w:rsidRDefault="00C15193" w:rsidP="00C15193">
      <w:pPr>
        <w:rPr>
          <w:lang w:val="en-US"/>
        </w:rPr>
      </w:pPr>
      <w:r w:rsidRPr="00C15193">
        <w:rPr>
          <w:lang w:val="en-US"/>
        </w:rPr>
        <w:t>Tseng, Sally C., Janet L. Arcand, Judith M. Brugger, Margaret Finn, Anton J. Olson, and Sally Somers. “</w:t>
      </w:r>
      <w:hyperlink r:id="rId19" w:history="1">
        <w:r w:rsidRPr="00C15193">
          <w:rPr>
            <w:rStyle w:val="Hyperlink"/>
            <w:lang w:val="en-US"/>
          </w:rPr>
          <w:t>Serials Standards Work: The Next Frontier</w:t>
        </w:r>
      </w:hyperlink>
      <w:r w:rsidRPr="00C15193">
        <w:rPr>
          <w:lang w:val="en-US"/>
        </w:rPr>
        <w:t xml:space="preserve">.” </w:t>
      </w:r>
      <w:r w:rsidRPr="00C15193">
        <w:rPr>
          <w:i/>
          <w:iCs/>
          <w:lang w:val="en-US"/>
        </w:rPr>
        <w:t>Library Resources &amp; Technical Services</w:t>
      </w:r>
      <w:r w:rsidRPr="00C15193">
        <w:rPr>
          <w:lang w:val="en-US"/>
        </w:rPr>
        <w:t xml:space="preserve"> 34, no. 2 (April 1990): 139–57.</w:t>
      </w:r>
    </w:p>
    <w:p w14:paraId="3E889E78" w14:textId="77777777" w:rsidR="00A7776D" w:rsidRDefault="00A7776D" w:rsidP="00C15193">
      <w:pPr>
        <w:rPr>
          <w:lang w:val="en-US"/>
        </w:rPr>
      </w:pPr>
    </w:p>
    <w:p w14:paraId="626E30C2" w14:textId="77777777" w:rsidR="00A7776D" w:rsidRDefault="00A7776D" w:rsidP="00C15193">
      <w:pPr>
        <w:rPr>
          <w:lang w:val="en-US"/>
        </w:rPr>
      </w:pPr>
    </w:p>
    <w:p w14:paraId="2926495C" w14:textId="3C11DAE3" w:rsidR="00A7776D" w:rsidRPr="00C15193" w:rsidRDefault="00A7776D" w:rsidP="00C15193">
      <w:pPr>
        <w:rPr>
          <w:lang w:val="en-US"/>
        </w:rPr>
      </w:pPr>
      <w:r>
        <w:rPr>
          <w:lang w:val="en-US"/>
        </w:rPr>
        <w:t>Submitted by ALA Member</w:t>
      </w:r>
    </w:p>
    <w:p w14:paraId="1D3D0245" w14:textId="77777777" w:rsidR="00C15193" w:rsidRPr="0038114A" w:rsidRDefault="00C15193" w:rsidP="0038114A">
      <w:pPr>
        <w:rPr>
          <w:lang w:val="en-US"/>
        </w:rPr>
      </w:pPr>
    </w:p>
    <w:p w14:paraId="7969A886" w14:textId="77777777" w:rsidR="0038114A" w:rsidRPr="0038114A" w:rsidRDefault="0038114A" w:rsidP="0038114A">
      <w:pPr>
        <w:rPr>
          <w:lang w:val="en-US"/>
        </w:rPr>
      </w:pPr>
    </w:p>
    <w:p w14:paraId="614D1FAB"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4C63"/>
    <w:multiLevelType w:val="hybridMultilevel"/>
    <w:tmpl w:val="7EEED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3B04D0"/>
    <w:multiLevelType w:val="hybridMultilevel"/>
    <w:tmpl w:val="A68C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1201792">
    <w:abstractNumId w:val="0"/>
  </w:num>
  <w:num w:numId="2" w16cid:durableId="759639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4A"/>
    <w:rsid w:val="000A0EC3"/>
    <w:rsid w:val="001C6885"/>
    <w:rsid w:val="001D36A0"/>
    <w:rsid w:val="0022653E"/>
    <w:rsid w:val="00262A08"/>
    <w:rsid w:val="0028612B"/>
    <w:rsid w:val="002C2FD2"/>
    <w:rsid w:val="003474A7"/>
    <w:rsid w:val="0038114A"/>
    <w:rsid w:val="00432112"/>
    <w:rsid w:val="004B47A9"/>
    <w:rsid w:val="00533E46"/>
    <w:rsid w:val="005D18D2"/>
    <w:rsid w:val="0067778B"/>
    <w:rsid w:val="006844D7"/>
    <w:rsid w:val="00754224"/>
    <w:rsid w:val="008009FA"/>
    <w:rsid w:val="00821E96"/>
    <w:rsid w:val="00862E63"/>
    <w:rsid w:val="00975035"/>
    <w:rsid w:val="00A57309"/>
    <w:rsid w:val="00A7776D"/>
    <w:rsid w:val="00B85C7A"/>
    <w:rsid w:val="00BD2C3F"/>
    <w:rsid w:val="00BD41CB"/>
    <w:rsid w:val="00C15193"/>
    <w:rsid w:val="00D71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A41C0"/>
  <w15:chartTrackingRefBased/>
  <w15:docId w15:val="{9C7F4E31-0747-496A-88E5-EF7498E4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14A"/>
    <w:pPr>
      <w:spacing w:after="0" w:line="276" w:lineRule="auto"/>
    </w:pPr>
    <w:rPr>
      <w:rFonts w:ascii="Arial" w:eastAsia="Arial" w:hAnsi="Arial" w:cs="Arial"/>
      <w:kern w:val="0"/>
      <w:lang w:val="en"/>
      <w14:ligatures w14:val="none"/>
    </w:rPr>
  </w:style>
  <w:style w:type="paragraph" w:styleId="Heading1">
    <w:name w:val="heading 1"/>
    <w:basedOn w:val="Normal"/>
    <w:next w:val="Normal"/>
    <w:link w:val="Heading1Char"/>
    <w:uiPriority w:val="9"/>
    <w:qFormat/>
    <w:rsid w:val="00381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1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1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1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1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11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1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1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1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1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11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11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11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11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1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14A"/>
    <w:rPr>
      <w:rFonts w:eastAsiaTheme="majorEastAsia" w:cstheme="majorBidi"/>
      <w:color w:val="272727" w:themeColor="text1" w:themeTint="D8"/>
    </w:rPr>
  </w:style>
  <w:style w:type="paragraph" w:styleId="Title">
    <w:name w:val="Title"/>
    <w:basedOn w:val="Normal"/>
    <w:next w:val="Normal"/>
    <w:link w:val="TitleChar"/>
    <w:uiPriority w:val="10"/>
    <w:qFormat/>
    <w:rsid w:val="003811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14A"/>
    <w:pPr>
      <w:spacing w:before="160"/>
      <w:jc w:val="center"/>
    </w:pPr>
    <w:rPr>
      <w:i/>
      <w:iCs/>
      <w:color w:val="404040" w:themeColor="text1" w:themeTint="BF"/>
    </w:rPr>
  </w:style>
  <w:style w:type="character" w:customStyle="1" w:styleId="QuoteChar">
    <w:name w:val="Quote Char"/>
    <w:basedOn w:val="DefaultParagraphFont"/>
    <w:link w:val="Quote"/>
    <w:uiPriority w:val="29"/>
    <w:rsid w:val="0038114A"/>
    <w:rPr>
      <w:i/>
      <w:iCs/>
      <w:color w:val="404040" w:themeColor="text1" w:themeTint="BF"/>
    </w:rPr>
  </w:style>
  <w:style w:type="paragraph" w:styleId="ListParagraph">
    <w:name w:val="List Paragraph"/>
    <w:basedOn w:val="Normal"/>
    <w:uiPriority w:val="34"/>
    <w:qFormat/>
    <w:rsid w:val="0038114A"/>
    <w:pPr>
      <w:ind w:left="720"/>
      <w:contextualSpacing/>
    </w:pPr>
  </w:style>
  <w:style w:type="character" w:styleId="IntenseEmphasis">
    <w:name w:val="Intense Emphasis"/>
    <w:basedOn w:val="DefaultParagraphFont"/>
    <w:uiPriority w:val="21"/>
    <w:qFormat/>
    <w:rsid w:val="0038114A"/>
    <w:rPr>
      <w:i/>
      <w:iCs/>
      <w:color w:val="0F4761" w:themeColor="accent1" w:themeShade="BF"/>
    </w:rPr>
  </w:style>
  <w:style w:type="paragraph" w:styleId="IntenseQuote">
    <w:name w:val="Intense Quote"/>
    <w:basedOn w:val="Normal"/>
    <w:next w:val="Normal"/>
    <w:link w:val="IntenseQuoteChar"/>
    <w:uiPriority w:val="30"/>
    <w:qFormat/>
    <w:rsid w:val="00381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114A"/>
    <w:rPr>
      <w:i/>
      <w:iCs/>
      <w:color w:val="0F4761" w:themeColor="accent1" w:themeShade="BF"/>
    </w:rPr>
  </w:style>
  <w:style w:type="character" w:styleId="IntenseReference">
    <w:name w:val="Intense Reference"/>
    <w:basedOn w:val="DefaultParagraphFont"/>
    <w:uiPriority w:val="32"/>
    <w:qFormat/>
    <w:rsid w:val="0038114A"/>
    <w:rPr>
      <w:b/>
      <w:bCs/>
      <w:smallCaps/>
      <w:color w:val="0F4761" w:themeColor="accent1" w:themeShade="BF"/>
      <w:spacing w:val="5"/>
    </w:rPr>
  </w:style>
  <w:style w:type="character" w:styleId="Hyperlink">
    <w:name w:val="Hyperlink"/>
    <w:basedOn w:val="DefaultParagraphFont"/>
    <w:uiPriority w:val="99"/>
    <w:unhideWhenUsed/>
    <w:rsid w:val="0038114A"/>
    <w:rPr>
      <w:color w:val="467886" w:themeColor="hyperlink"/>
      <w:u w:val="single"/>
    </w:rPr>
  </w:style>
  <w:style w:type="character" w:styleId="UnresolvedMention">
    <w:name w:val="Unresolved Mention"/>
    <w:basedOn w:val="DefaultParagraphFont"/>
    <w:uiPriority w:val="99"/>
    <w:semiHidden/>
    <w:unhideWhenUsed/>
    <w:rsid w:val="0038114A"/>
    <w:rPr>
      <w:color w:val="605E5C"/>
      <w:shd w:val="clear" w:color="auto" w:fill="E1DFDD"/>
    </w:rPr>
  </w:style>
  <w:style w:type="character" w:styleId="FollowedHyperlink">
    <w:name w:val="FollowedHyperlink"/>
    <w:basedOn w:val="DefaultParagraphFont"/>
    <w:uiPriority w:val="99"/>
    <w:semiHidden/>
    <w:unhideWhenUsed/>
    <w:rsid w:val="0067778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lsdc.org/" TargetMode="External"/><Relationship Id="rId13" Type="http://schemas.openxmlformats.org/officeDocument/2006/relationships/hyperlink" Target="https://lists.simplelists.com/serialst/msg/11738853/" TargetMode="External"/><Relationship Id="rId18" Type="http://schemas.openxmlformats.org/officeDocument/2006/relationships/hyperlink" Target="https://digitalcommons.law.buffalo.edu/law_librarian_other_scholarship/2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ala.org/news/news/pressreleases2007/july2007/alctsnc07" TargetMode="External"/><Relationship Id="rId12" Type="http://schemas.openxmlformats.org/officeDocument/2006/relationships/hyperlink" Target="https://www.tandfonline.com/doi/abs/10.1300/J101v11n21_08" TargetMode="External"/><Relationship Id="rId17" Type="http://schemas.openxmlformats.org/officeDocument/2006/relationships/hyperlink" Target="https://www.aallnet.org/tssis/awards-grants/marla-schwartz-grants/" TargetMode="External"/><Relationship Id="rId2" Type="http://schemas.openxmlformats.org/officeDocument/2006/relationships/styles" Target="styles.xml"/><Relationship Id="rId16" Type="http://schemas.openxmlformats.org/officeDocument/2006/relationships/hyperlink" Target="https://www.aallnet.org/tssis/wp-content/uploads/sites/17/2018/01/lljmarlamemorial.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igitalcommons.law.buffalo.edu/law_librarian_other_scholarship/25/" TargetMode="External"/><Relationship Id="rId11" Type="http://schemas.openxmlformats.org/officeDocument/2006/relationships/hyperlink" Target="https://www.tandfonline.com/doi/abs/10.1080/00987913.1997.10764379" TargetMode="External"/><Relationship Id="rId5" Type="http://schemas.openxmlformats.org/officeDocument/2006/relationships/image" Target="media/image1.jpg"/><Relationship Id="rId15" Type="http://schemas.openxmlformats.org/officeDocument/2006/relationships/hyperlink" Target="https://www.llsdc.org/" TargetMode="External"/><Relationship Id="rId10" Type="http://schemas.openxmlformats.org/officeDocument/2006/relationships/hyperlink" Target="https://www.aallnet.org/tssis/awards-grants/marla-schwartz-grants/" TargetMode="External"/><Relationship Id="rId19" Type="http://schemas.openxmlformats.org/officeDocument/2006/relationships/hyperlink" Target="https://dr.lib.iastate.edu/server/api/core/bitstreams/7cf5a6ec-9cbd-4109-9ffe-d7dd75e54ec5/content" TargetMode="External"/><Relationship Id="rId4" Type="http://schemas.openxmlformats.org/officeDocument/2006/relationships/webSettings" Target="webSettings.xml"/><Relationship Id="rId9" Type="http://schemas.openxmlformats.org/officeDocument/2006/relationships/hyperlink" Target="https://dcla.org/" TargetMode="External"/><Relationship Id="rId14" Type="http://schemas.openxmlformats.org/officeDocument/2006/relationships/hyperlink" Target="https://dcl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2026-08-18T20:35:00Z</cp:lastPrinted>
  <dcterms:created xsi:type="dcterms:W3CDTF">2026-08-19T00:07:00Z</dcterms:created>
  <dcterms:modified xsi:type="dcterms:W3CDTF">2026-08-19T00:07:00Z</dcterms:modified>
</cp:coreProperties>
</file>