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B7A2" w14:textId="09D33BAE" w:rsidR="00A15A15" w:rsidRPr="002144C6" w:rsidRDefault="00A15A15" w:rsidP="00A15A15">
      <w:pPr>
        <w:jc w:val="center"/>
        <w:rPr>
          <w:b/>
          <w:bCs/>
        </w:rPr>
      </w:pPr>
      <w:r w:rsidRPr="002144C6">
        <w:rPr>
          <w:b/>
          <w:bCs/>
        </w:rPr>
        <w:t>Janice Merrill-Oldham -1947-2011</w:t>
      </w:r>
    </w:p>
    <w:p w14:paraId="275381F8" w14:textId="77777777" w:rsidR="00A15A15" w:rsidRDefault="00A15A15"/>
    <w:p w14:paraId="2A70927A" w14:textId="77777777" w:rsidR="00A15A15" w:rsidRDefault="00A15A15"/>
    <w:p w14:paraId="550D2869" w14:textId="75EF673D" w:rsidR="00A15A15" w:rsidRDefault="00A15A15" w:rsidP="00A15A15">
      <w:pPr>
        <w:jc w:val="center"/>
      </w:pPr>
      <w:r>
        <w:rPr>
          <w:noProof/>
        </w:rPr>
        <w:drawing>
          <wp:inline distT="0" distB="0" distL="0" distR="0" wp14:anchorId="7C587FC6" wp14:editId="54A58B4F">
            <wp:extent cx="1771741" cy="2273417"/>
            <wp:effectExtent l="0" t="0" r="0" b="0"/>
            <wp:docPr id="439852319" name="Picture 1" descr="Janice Merrill-Oldham -1947-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52319" name="Picture 1" descr="Janice Merrill-Oldham -1947-2011"/>
                    <pic:cNvPicPr/>
                  </pic:nvPicPr>
                  <pic:blipFill>
                    <a:blip r:embed="rId5">
                      <a:extLst>
                        <a:ext uri="{28A0092B-C50C-407E-A947-70E740481C1C}">
                          <a14:useLocalDpi xmlns:a14="http://schemas.microsoft.com/office/drawing/2010/main" val="0"/>
                        </a:ext>
                      </a:extLst>
                    </a:blip>
                    <a:stretch>
                      <a:fillRect/>
                    </a:stretch>
                  </pic:blipFill>
                  <pic:spPr>
                    <a:xfrm>
                      <a:off x="0" y="0"/>
                      <a:ext cx="1771741" cy="2273417"/>
                    </a:xfrm>
                    <a:prstGeom prst="rect">
                      <a:avLst/>
                    </a:prstGeom>
                  </pic:spPr>
                </pic:pic>
              </a:graphicData>
            </a:graphic>
          </wp:inline>
        </w:drawing>
      </w:r>
    </w:p>
    <w:p w14:paraId="0A890776" w14:textId="77777777" w:rsidR="00A15A15" w:rsidRDefault="00A15A15"/>
    <w:p w14:paraId="20EF94F4" w14:textId="77777777" w:rsidR="00A15A15" w:rsidRDefault="00A15A15"/>
    <w:p w14:paraId="35486027" w14:textId="0BDC59A3" w:rsidR="00262A08" w:rsidRDefault="00A15A15" w:rsidP="00510DBA">
      <w:r w:rsidRPr="00A15A15">
        <w:t>Janice Elaine Merrill-Oldham (May 10, 1947 – October 5, 2011) was an American preservation librarian who was a preeminent figure in the field of library binding and conservation</w:t>
      </w:r>
      <w:r>
        <w:t xml:space="preserve">. </w:t>
      </w:r>
    </w:p>
    <w:p w14:paraId="3903B559" w14:textId="77777777" w:rsidR="00F449DB" w:rsidRDefault="004573CD">
      <w:r w:rsidRPr="004573CD">
        <w:t xml:space="preserve">Merrill-Oldham was born Janice "Jan" Merrill in Milford, Connecticut, on May 10, 1947. </w:t>
      </w:r>
      <w:r>
        <w:t xml:space="preserve">She </w:t>
      </w:r>
      <w:r w:rsidRPr="004573CD">
        <w:t xml:space="preserve">earned </w:t>
      </w:r>
      <w:r>
        <w:t>the</w:t>
      </w:r>
      <w:r w:rsidRPr="004573CD">
        <w:t xml:space="preserve"> Bachelor of Arts in English from the University of Connecticut in 1969</w:t>
      </w:r>
      <w:r>
        <w:t xml:space="preserve">. </w:t>
      </w:r>
    </w:p>
    <w:p w14:paraId="21BFE5E8" w14:textId="52559A0D" w:rsidR="004573CD" w:rsidRDefault="004573CD">
      <w:r w:rsidRPr="004573CD">
        <w:t>She began her career as a student employee in the</w:t>
      </w:r>
      <w:r w:rsidR="00254417">
        <w:t xml:space="preserve"> University’s </w:t>
      </w:r>
      <w:r w:rsidRPr="004573CD">
        <w:t xml:space="preserve"> </w:t>
      </w:r>
      <w:hyperlink r:id="rId6" w:history="1">
        <w:r w:rsidRPr="00254417">
          <w:rPr>
            <w:rStyle w:val="Hyperlink"/>
          </w:rPr>
          <w:t>Homer D. Babbidge Library</w:t>
        </w:r>
      </w:hyperlink>
      <w:r w:rsidRPr="004573CD">
        <w:t>. While employed in the Library's binding department, Merrill-Oldham received a National Endowment for the Humanities fellowship at the Yale University Library, where she received six months of formal training in library and archival conservation in 1979. She earned her Master of Library Science (MLS) from the University of Rhode Island in 1984.</w:t>
      </w:r>
      <w:r w:rsidR="00C30051">
        <w:t xml:space="preserve"> </w:t>
      </w:r>
    </w:p>
    <w:p w14:paraId="2792C1F9" w14:textId="0CF949B7" w:rsidR="00510DBA" w:rsidRDefault="00510DBA" w:rsidP="00510DBA">
      <w:r>
        <w:t>She was f</w:t>
      </w:r>
      <w:r w:rsidRPr="001110E8">
        <w:t>ounder and Head of the Preservation Department, University of Connecticut Libraries 1985–1995). She established and developed the libraries’ preservation program, including conservation, binding, and related activities.</w:t>
      </w:r>
      <w:r w:rsidRPr="00510DBA">
        <w:t xml:space="preserve"> </w:t>
      </w:r>
      <w:r w:rsidR="00F449DB">
        <w:t xml:space="preserve">She </w:t>
      </w:r>
      <w:r w:rsidRPr="009B664A">
        <w:t xml:space="preserve">received a University of Connecticut Distinguished Service Award </w:t>
      </w:r>
      <w:r w:rsidR="00F449DB">
        <w:t xml:space="preserve"> in 1994.</w:t>
      </w:r>
    </w:p>
    <w:p w14:paraId="44283B9B" w14:textId="6C9981B1" w:rsidR="00510DBA" w:rsidRDefault="00F449DB" w:rsidP="00510DBA">
      <w:r w:rsidRPr="00A15A15">
        <w:t>Janice Merrill-Oldham</w:t>
      </w:r>
      <w:r>
        <w:t xml:space="preserve"> </w:t>
      </w:r>
      <w:r w:rsidRPr="009B664A">
        <w:t xml:space="preserve"> </w:t>
      </w:r>
      <w:r w:rsidR="00510DBA" w:rsidRPr="00A15A15">
        <w:t xml:space="preserve"> </w:t>
      </w:r>
      <w:r w:rsidR="00510DBA">
        <w:t xml:space="preserve">then </w:t>
      </w:r>
      <w:r w:rsidR="00510DBA" w:rsidRPr="00A15A15">
        <w:t xml:space="preserve">served as Malloy-Rabinowitz Preservation Librarian and director of the </w:t>
      </w:r>
      <w:hyperlink r:id="rId7" w:history="1">
        <w:r w:rsidR="00510DBA" w:rsidRPr="004573CD">
          <w:rPr>
            <w:rStyle w:val="Hyperlink"/>
          </w:rPr>
          <w:t>Weissman Preservation Center</w:t>
        </w:r>
      </w:hyperlink>
      <w:r w:rsidR="00510DBA" w:rsidRPr="00A15A15">
        <w:t xml:space="preserve"> at the Harvard Library from 1995 to 2010.</w:t>
      </w:r>
    </w:p>
    <w:p w14:paraId="1994E6A6" w14:textId="77777777" w:rsidR="00510DBA" w:rsidRDefault="00510DBA" w:rsidP="00510DBA">
      <w:r w:rsidRPr="00510DBA">
        <w:t>Merrill-Oldham served in leadership roles in the </w:t>
      </w:r>
      <w:hyperlink r:id="rId8" w:tooltip="American Library Association" w:history="1">
        <w:r w:rsidRPr="00510DBA">
          <w:rPr>
            <w:rStyle w:val="Hyperlink"/>
          </w:rPr>
          <w:t>American Library Association</w:t>
        </w:r>
      </w:hyperlink>
      <w:r w:rsidRPr="00510DBA">
        <w:t>'s Preservation &amp; Reformatting Section (PARS), the </w:t>
      </w:r>
      <w:hyperlink r:id="rId9" w:tooltip="Association of Research Libraries" w:history="1">
        <w:r w:rsidRPr="00510DBA">
          <w:rPr>
            <w:rStyle w:val="Hyperlink"/>
          </w:rPr>
          <w:t>Association of Research Libraries</w:t>
        </w:r>
      </w:hyperlink>
      <w:r w:rsidRPr="00510DBA">
        <w:t>, and other organizations.</w:t>
      </w:r>
    </w:p>
    <w:p w14:paraId="03E52259" w14:textId="53F94399" w:rsidR="00510DBA" w:rsidRPr="00510DBA" w:rsidRDefault="00510DBA" w:rsidP="00510DBA">
      <w:r w:rsidRPr="00510DBA">
        <w:t>PARS established the Jan Merrill-Oldham Professional Development Grant in her honor in 2011. The award "supports professional development and involvement by librarians and paraprofessionals new to the preservation field."</w:t>
      </w:r>
      <w:r w:rsidR="00F449DB" w:rsidRPr="00510DBA">
        <w:t xml:space="preserve"> </w:t>
      </w:r>
    </w:p>
    <w:p w14:paraId="6910725F" w14:textId="3920836A" w:rsidR="00510DBA" w:rsidRDefault="00510DBA">
      <w:r w:rsidRPr="00510DBA">
        <w:lastRenderedPageBreak/>
        <w:t>She was an influential advocate for library conservation, building the Harvard Library's conservation operations until she oversaw one hundred staff and the new Weissman Preservation Center. She was interviewed in-depth by the </w:t>
      </w:r>
      <w:hyperlink r:id="rId10" w:tooltip="The New York Times" w:history="1">
        <w:r w:rsidRPr="00510DBA">
          <w:rPr>
            <w:rStyle w:val="Hyperlink"/>
            <w:i/>
            <w:iCs/>
          </w:rPr>
          <w:t>New York Times</w:t>
        </w:r>
      </w:hyperlink>
      <w:r w:rsidRPr="00510DBA">
        <w:t> in 1986.</w:t>
      </w:r>
    </w:p>
    <w:p w14:paraId="024D171D" w14:textId="0F380178" w:rsidR="006A0900" w:rsidRDefault="009B664A" w:rsidP="009B664A">
      <w:r w:rsidRPr="009B664A">
        <w:t>She received several professional awards</w:t>
      </w:r>
      <w:r>
        <w:t xml:space="preserve"> from </w:t>
      </w:r>
      <w:r w:rsidR="006A0900">
        <w:t>Divisions of the American Library Association:</w:t>
      </w:r>
    </w:p>
    <w:p w14:paraId="128B941D" w14:textId="5677CE3B" w:rsidR="009B664A" w:rsidRDefault="006A0900" w:rsidP="009B664A">
      <w:r>
        <w:t>F</w:t>
      </w:r>
      <w:r w:rsidR="009B664A" w:rsidRPr="009B664A">
        <w:t>rom the </w:t>
      </w:r>
      <w:hyperlink r:id="rId11" w:tooltip="Association for Library Collections and Technical Services" w:history="1">
        <w:r w:rsidR="009B664A" w:rsidRPr="009B664A">
          <w:rPr>
            <w:rStyle w:val="Hyperlink"/>
          </w:rPr>
          <w:t>Association for Library Collections and Technical Services</w:t>
        </w:r>
      </w:hyperlink>
      <w:r w:rsidR="009B664A" w:rsidRPr="009B664A">
        <w:t> (ALCTS), a division of the American Library Association.</w:t>
      </w:r>
    </w:p>
    <w:p w14:paraId="08FC597B" w14:textId="4D2F871F" w:rsidR="009B664A" w:rsidRDefault="009B664A" w:rsidP="006A0900">
      <w:pPr>
        <w:pStyle w:val="ListParagraph"/>
        <w:numPr>
          <w:ilvl w:val="0"/>
          <w:numId w:val="3"/>
        </w:numPr>
      </w:pPr>
      <w:hyperlink r:id="rId12" w:tooltip="Ross Atkinson" w:history="1">
        <w:r w:rsidRPr="009B664A">
          <w:rPr>
            <w:rStyle w:val="Hyperlink"/>
          </w:rPr>
          <w:t>Ross Atkinson</w:t>
        </w:r>
      </w:hyperlink>
      <w:r w:rsidRPr="009B664A">
        <w:t> Lifetime Achievement Award (2011)</w:t>
      </w:r>
    </w:p>
    <w:p w14:paraId="5C9652D3" w14:textId="729D1E93" w:rsidR="009B664A" w:rsidRDefault="009B664A" w:rsidP="006A0900">
      <w:pPr>
        <w:pStyle w:val="ListParagraph"/>
        <w:numPr>
          <w:ilvl w:val="0"/>
          <w:numId w:val="3"/>
        </w:numPr>
      </w:pPr>
      <w:hyperlink r:id="rId13" w:tooltip="Paul Banks and Carolyn Harris Preservation Award" w:history="1">
        <w:r w:rsidRPr="009B664A">
          <w:rPr>
            <w:rStyle w:val="Hyperlink"/>
          </w:rPr>
          <w:t>Paul Banks and Carolyn Harris Preservation Award</w:t>
        </w:r>
      </w:hyperlink>
      <w:r w:rsidRPr="009B664A">
        <w:t xml:space="preserve"> (1994), </w:t>
      </w:r>
    </w:p>
    <w:p w14:paraId="43C0DA8F" w14:textId="77777777" w:rsidR="006A0900" w:rsidRDefault="006A0900" w:rsidP="006A0900">
      <w:pPr>
        <w:pStyle w:val="ListParagraph"/>
      </w:pPr>
    </w:p>
    <w:p w14:paraId="5FCDB152" w14:textId="77777777" w:rsidR="006A0900" w:rsidRDefault="006A0900" w:rsidP="009B664A">
      <w:r>
        <w:t>F</w:t>
      </w:r>
      <w:r w:rsidRPr="009B664A">
        <w:t>rom the </w:t>
      </w:r>
      <w:hyperlink r:id="rId14" w:tooltip="Association for Library Collections and Technical Services" w:history="1">
        <w:r w:rsidRPr="009B664A">
          <w:rPr>
            <w:rStyle w:val="Hyperlink"/>
          </w:rPr>
          <w:t>Association for Library Collections and Technical Services</w:t>
        </w:r>
      </w:hyperlink>
      <w:r w:rsidRPr="009B664A">
        <w:t> (ALCTS), a division of the American Library Association.</w:t>
      </w:r>
    </w:p>
    <w:p w14:paraId="76FACCFA" w14:textId="7B0A939C" w:rsidR="009B664A" w:rsidRDefault="009B664A" w:rsidP="006A0900">
      <w:pPr>
        <w:pStyle w:val="ListParagraph"/>
        <w:numPr>
          <w:ilvl w:val="0"/>
          <w:numId w:val="4"/>
        </w:numPr>
      </w:pPr>
      <w:r w:rsidRPr="009B664A">
        <w:t> </w:t>
      </w:r>
      <w:hyperlink r:id="rId15" w:tooltip="Esther J. Piercy" w:history="1">
        <w:r w:rsidRPr="009B664A">
          <w:rPr>
            <w:rStyle w:val="Hyperlink"/>
          </w:rPr>
          <w:t>Esther J. Piercy</w:t>
        </w:r>
      </w:hyperlink>
      <w:r w:rsidRPr="009B664A">
        <w:t xml:space="preserve"> Award (1990) </w:t>
      </w:r>
    </w:p>
    <w:p w14:paraId="3A72157F" w14:textId="77777777" w:rsidR="00510DBA" w:rsidRPr="009B664A" w:rsidRDefault="00510DBA" w:rsidP="002144C6">
      <w:pPr>
        <w:pStyle w:val="ListParagraph"/>
      </w:pPr>
    </w:p>
    <w:p w14:paraId="2BDF07AF" w14:textId="6DDE2FD6" w:rsidR="00E55C2D" w:rsidRDefault="00510DBA">
      <w:r>
        <w:t>In 2002 an</w:t>
      </w:r>
      <w:r w:rsidR="006A0900">
        <w:t xml:space="preserve"> </w:t>
      </w:r>
      <w:r w:rsidR="006A0900" w:rsidRPr="00C30051">
        <w:rPr>
          <w:color w:val="000000"/>
        </w:rPr>
        <w:t>Association of Research Libraries</w:t>
      </w:r>
      <w:r w:rsidR="006A0900">
        <w:rPr>
          <w:color w:val="000000"/>
        </w:rPr>
        <w:t xml:space="preserve"> commendation to</w:t>
      </w:r>
      <w:r>
        <w:rPr>
          <w:color w:val="000000"/>
        </w:rPr>
        <w:t xml:space="preserve"> </w:t>
      </w:r>
      <w:r w:rsidRPr="00A15A15">
        <w:t>Janice Merrill-Oldham</w:t>
      </w:r>
      <w:r w:rsidR="006A0900">
        <w:rPr>
          <w:color w:val="000000"/>
        </w:rPr>
        <w:t xml:space="preserve"> </w:t>
      </w:r>
      <w:r w:rsidR="001110E8">
        <w:rPr>
          <w:color w:val="000000"/>
        </w:rPr>
        <w:t xml:space="preserve">was presented </w:t>
      </w:r>
      <w:r w:rsidR="006A0900">
        <w:rPr>
          <w:color w:val="000000"/>
        </w:rPr>
        <w:t xml:space="preserve">by </w:t>
      </w:r>
      <w:hyperlink r:id="rId16" w:history="1">
        <w:r w:rsidR="006A0900" w:rsidRPr="001110E8">
          <w:rPr>
            <w:rStyle w:val="Hyperlink"/>
          </w:rPr>
          <w:t>Nancy Gwinn</w:t>
        </w:r>
      </w:hyperlink>
      <w:r w:rsidR="006A0900" w:rsidRPr="006A0900">
        <w:rPr>
          <w:color w:val="000000"/>
        </w:rPr>
        <w:t>, Director of the Smithsonian Institution Libraries and Chair of the ARL Preservation of Research Libraries Materials Committee</w:t>
      </w:r>
      <w:r w:rsidR="00F449DB">
        <w:rPr>
          <w:color w:val="000000"/>
        </w:rPr>
        <w:t>:</w:t>
      </w:r>
    </w:p>
    <w:p w14:paraId="21404B84" w14:textId="77777777" w:rsidR="006A0900" w:rsidRDefault="00E55C2D" w:rsidP="006A0900">
      <w:pPr>
        <w:spacing w:line="312" w:lineRule="atLeast"/>
        <w:ind w:left="720"/>
        <w:rPr>
          <w:color w:val="000000"/>
        </w:rPr>
      </w:pPr>
      <w:r w:rsidRPr="00C30051">
        <w:rPr>
          <w:color w:val="000000"/>
        </w:rPr>
        <w:t xml:space="preserve">The Association of Research Libraries extends its gratitude to Jan Merrill-Oldham for her 15 years of service as a consultant to the Preservation of Research Libraries Materials Committee. With the passion of a practitioner, the vision of a leader, and the eloquence to convey both, Jan dedicated herself to helping ARL directors understand and appreciate the importance of preservation to the well-run research library. </w:t>
      </w:r>
    </w:p>
    <w:p w14:paraId="4709570F" w14:textId="77777777" w:rsidR="006A0900" w:rsidRDefault="00E55C2D" w:rsidP="006A0900">
      <w:pPr>
        <w:spacing w:line="312" w:lineRule="atLeast"/>
        <w:ind w:left="720"/>
        <w:rPr>
          <w:color w:val="000000"/>
        </w:rPr>
      </w:pPr>
      <w:r w:rsidRPr="00C30051">
        <w:rPr>
          <w:color w:val="000000"/>
        </w:rPr>
        <w:t xml:space="preserve">While building excellent preservation programs at the University of Connecticut and now at Harvard, Jan helped to shape a preservation agenda for ARL and guided the development of standards for mature preservation programs in ARL libraries. </w:t>
      </w:r>
    </w:p>
    <w:p w14:paraId="42BD6257" w14:textId="77777777" w:rsidR="006A0900" w:rsidRDefault="00E55C2D" w:rsidP="006A0900">
      <w:pPr>
        <w:spacing w:line="312" w:lineRule="atLeast"/>
        <w:ind w:left="720"/>
        <w:rPr>
          <w:color w:val="000000"/>
        </w:rPr>
      </w:pPr>
      <w:r w:rsidRPr="00C30051">
        <w:rPr>
          <w:color w:val="000000"/>
        </w:rPr>
        <w:t xml:space="preserve">Quick to understand the implications of the digital revolution for preservation, she was also careful to remind the Committee of the continuing need to preserve brittle books and formats not yet addressed. Jan is a leader in the preservation profession and trained many of the preservation administrators now in ARL libraries. </w:t>
      </w:r>
    </w:p>
    <w:p w14:paraId="0DC7A90C" w14:textId="4C5DBA35" w:rsidR="00E55C2D" w:rsidRPr="00C30051" w:rsidRDefault="00E55C2D" w:rsidP="006A0900">
      <w:pPr>
        <w:spacing w:line="312" w:lineRule="atLeast"/>
        <w:ind w:left="720"/>
        <w:rPr>
          <w:color w:val="000000"/>
        </w:rPr>
      </w:pPr>
      <w:r w:rsidRPr="00C30051">
        <w:rPr>
          <w:color w:val="000000"/>
        </w:rPr>
        <w:t>We commend and thank Jan Merrill-Oldham for her service to the Committee, the Association, the profession, and scholarship.</w:t>
      </w:r>
    </w:p>
    <w:p w14:paraId="71147200" w14:textId="77777777" w:rsidR="00E170AC" w:rsidRDefault="00E170AC"/>
    <w:p w14:paraId="1E665111" w14:textId="24E9E2D0" w:rsidR="006A0900" w:rsidRDefault="006A0900">
      <w:r w:rsidRPr="00A15A15">
        <w:t xml:space="preserve">Janice Elaine Merrill-Oldham </w:t>
      </w:r>
      <w:r>
        <w:t xml:space="preserve">died </w:t>
      </w:r>
      <w:r w:rsidRPr="00A15A15">
        <w:t>October 5, 2011</w:t>
      </w:r>
      <w:r>
        <w:t>.</w:t>
      </w:r>
    </w:p>
    <w:p w14:paraId="45FBBF1E" w14:textId="77777777" w:rsidR="006A0900" w:rsidRPr="00C30051" w:rsidRDefault="006A0900"/>
    <w:p w14:paraId="27C98DE7" w14:textId="4EC08BD8" w:rsidR="00832A2F" w:rsidRPr="006A0900" w:rsidRDefault="00832A2F" w:rsidP="00832A2F">
      <w:pPr>
        <w:rPr>
          <w:u w:val="single"/>
        </w:rPr>
      </w:pPr>
      <w:r w:rsidRPr="006A0900">
        <w:rPr>
          <w:u w:val="single"/>
        </w:rPr>
        <w:t>Selected Publications</w:t>
      </w:r>
    </w:p>
    <w:p w14:paraId="60CD6CF1" w14:textId="77777777" w:rsidR="00832A2F" w:rsidRDefault="00832A2F" w:rsidP="00832A2F"/>
    <w:p w14:paraId="2BC0F8BF" w14:textId="77777777" w:rsidR="00832A2F" w:rsidRPr="00832A2F" w:rsidRDefault="00832A2F" w:rsidP="00832A2F">
      <w:r w:rsidRPr="00832A2F">
        <w:lastRenderedPageBreak/>
        <w:t xml:space="preserve">Merrill-Oldham, Jan, and Merrily Smith, eds. </w:t>
      </w:r>
      <w:r w:rsidRPr="00832A2F">
        <w:rPr>
          <w:i/>
          <w:iCs/>
        </w:rPr>
        <w:t>The Library Preservation Program: Models, Priorities, Possibilities: Proceedings of a Conference, April 29, 1983, Washington, D.C.</w:t>
      </w:r>
      <w:r w:rsidRPr="00832A2F">
        <w:t xml:space="preserve"> Chicago: American Library Association, 1985.</w:t>
      </w:r>
    </w:p>
    <w:p w14:paraId="2513919A" w14:textId="77777777" w:rsidR="00832A2F" w:rsidRPr="00832A2F" w:rsidRDefault="00832A2F" w:rsidP="00832A2F">
      <w:r w:rsidRPr="00832A2F">
        <w:t xml:space="preserve">Parisi, Paul A., and Jan Merrill-Oldham, eds. </w:t>
      </w:r>
      <w:r w:rsidRPr="00832A2F">
        <w:rPr>
          <w:i/>
          <w:iCs/>
        </w:rPr>
        <w:t>Library Binding Institute Standard for Library Binding</w:t>
      </w:r>
      <w:r w:rsidRPr="00832A2F">
        <w:t>. 8th ed. Rochester, NY: Library Binding Institute, 1986.</w:t>
      </w:r>
    </w:p>
    <w:p w14:paraId="7AC58F18" w14:textId="77777777" w:rsidR="00832A2F" w:rsidRPr="00832A2F" w:rsidRDefault="00832A2F" w:rsidP="00832A2F">
      <w:r w:rsidRPr="00832A2F">
        <w:t xml:space="preserve">Merrill-Oldham, Jan, ed. </w:t>
      </w:r>
      <w:r w:rsidRPr="00832A2F">
        <w:rPr>
          <w:i/>
          <w:iCs/>
        </w:rPr>
        <w:t>Meeting the Preservation Challenge</w:t>
      </w:r>
      <w:r w:rsidRPr="00832A2F">
        <w:t>. Washington, DC: Association of Research Libraries, 1988.</w:t>
      </w:r>
    </w:p>
    <w:p w14:paraId="080F76DF" w14:textId="77777777" w:rsidR="00832A2F" w:rsidRPr="00832A2F" w:rsidRDefault="00832A2F" w:rsidP="00832A2F">
      <w:r w:rsidRPr="00832A2F">
        <w:t xml:space="preserve">Merrill-Oldham, Jan, and Paul A. Parisi. </w:t>
      </w:r>
      <w:r w:rsidRPr="00832A2F">
        <w:rPr>
          <w:i/>
          <w:iCs/>
        </w:rPr>
        <w:t>Guide to the Library Binding Institute Standard for Library Binding</w:t>
      </w:r>
      <w:r w:rsidRPr="00832A2F">
        <w:t>. Chicago: American Library Association, 1990.</w:t>
      </w:r>
    </w:p>
    <w:p w14:paraId="544FF2E5" w14:textId="77777777" w:rsidR="00832A2F" w:rsidRPr="00832A2F" w:rsidRDefault="00832A2F" w:rsidP="00832A2F">
      <w:r w:rsidRPr="00832A2F">
        <w:t xml:space="preserve">Merrill-Oldham, Jan, Carolyn Clark Morrow, and Mark Roosa. </w:t>
      </w:r>
      <w:r w:rsidRPr="00832A2F">
        <w:rPr>
          <w:i/>
          <w:iCs/>
        </w:rPr>
        <w:t>Preservation Program Models: A Study Project and Report</w:t>
      </w:r>
      <w:r w:rsidRPr="00832A2F">
        <w:t>. Washington, DC: Association of Research Libraries, 1991.</w:t>
      </w:r>
    </w:p>
    <w:p w14:paraId="1A2629A3" w14:textId="77777777" w:rsidR="00832A2F" w:rsidRDefault="00832A2F" w:rsidP="00832A2F">
      <w:r w:rsidRPr="00832A2F">
        <w:t xml:space="preserve">Merrill-Oldham, Jan, and Nancy Carlson Schrock. “The Conservation of General Collections.” In </w:t>
      </w:r>
      <w:r w:rsidRPr="00832A2F">
        <w:rPr>
          <w:i/>
          <w:iCs/>
        </w:rPr>
        <w:t>Preservation: Issues and Planning</w:t>
      </w:r>
      <w:r w:rsidRPr="00832A2F">
        <w:t>, edited by Paul N. Banks and Roberta Pilette, 225–247. Chicago: American Library Association, 2000.</w:t>
      </w:r>
    </w:p>
    <w:p w14:paraId="2CFCF0AF" w14:textId="512463D6" w:rsidR="009B664A" w:rsidRPr="00832A2F" w:rsidRDefault="009B664A" w:rsidP="00832A2F">
      <w:r w:rsidRPr="009B664A">
        <w:t xml:space="preserve">Merrill-Oldham, Jan. “Taking Care: An Informed Approach to Library Preservation.” In </w:t>
      </w:r>
      <w:r w:rsidRPr="009B664A">
        <w:rPr>
          <w:i/>
          <w:iCs/>
        </w:rPr>
        <w:t>To Preserve and Protect: The Strategic Stewardship of Cultural Resources.</w:t>
      </w:r>
      <w:r w:rsidRPr="009B664A">
        <w:t xml:space="preserve"> Washington, DC: Library of Congress, 2002.</w:t>
      </w:r>
    </w:p>
    <w:p w14:paraId="1F0CC2C4" w14:textId="39A3D075" w:rsidR="00254417" w:rsidRDefault="00832A2F">
      <w:r w:rsidRPr="00832A2F">
        <w:t xml:space="preserve">Merrill-Oldham, Jan, and Paul Parisi. </w:t>
      </w:r>
      <w:r w:rsidRPr="00832A2F">
        <w:rPr>
          <w:i/>
          <w:iCs/>
        </w:rPr>
        <w:t>Guide to the ANSI/NISO/LBI Library Binding Standard: ANSI/NISO/LBI Z39.78-2000</w:t>
      </w:r>
      <w:r w:rsidRPr="00832A2F">
        <w:t>. Chicago: Association for Library Collections &amp; Technical Services, Preservation and Reformatting Section, 2008.</w:t>
      </w:r>
    </w:p>
    <w:p w14:paraId="56FB2995" w14:textId="77777777" w:rsidR="00254417" w:rsidRDefault="00254417"/>
    <w:p w14:paraId="01A088EE" w14:textId="2DD4C4AC" w:rsidR="00254417" w:rsidRPr="006A0900" w:rsidRDefault="00254417">
      <w:pPr>
        <w:rPr>
          <w:u w:val="single"/>
        </w:rPr>
      </w:pPr>
      <w:r w:rsidRPr="006A0900">
        <w:rPr>
          <w:u w:val="single"/>
        </w:rPr>
        <w:t>Sources</w:t>
      </w:r>
    </w:p>
    <w:p w14:paraId="726355D3" w14:textId="2CA9C750" w:rsidR="00E170AC" w:rsidRDefault="00C30051">
      <w:r w:rsidRPr="00C30051">
        <w:t>Battista, Carolyn. “Librarians Seek Ways to Safeguard Their Crumbling Books</w:t>
      </w:r>
      <w:r w:rsidRPr="00C30051">
        <w:rPr>
          <w:i/>
          <w:iCs/>
        </w:rPr>
        <w:t>.” New York Times</w:t>
      </w:r>
      <w:r w:rsidRPr="00C30051">
        <w:t xml:space="preserve">, November 23, 1986, sec. CN, 11. </w:t>
      </w:r>
    </w:p>
    <w:p w14:paraId="112F045C" w14:textId="78C50E7A" w:rsidR="006A0900" w:rsidRDefault="00254417" w:rsidP="006A0900">
      <w:r w:rsidRPr="00254417">
        <w:t>Harvard Library. “</w:t>
      </w:r>
      <w:hyperlink r:id="rId17" w:history="1">
        <w:r w:rsidRPr="00C30051">
          <w:rPr>
            <w:rStyle w:val="Hyperlink"/>
          </w:rPr>
          <w:t>Program History and Significant Milestones</w:t>
        </w:r>
      </w:hyperlink>
      <w:r w:rsidRPr="00254417">
        <w:t>.” Preservation Services. Accessed August 10, 2026</w:t>
      </w:r>
      <w:r w:rsidR="003A6601">
        <w:t>.</w:t>
      </w:r>
    </w:p>
    <w:p w14:paraId="3F669329" w14:textId="3C175E8B" w:rsidR="001110E8" w:rsidRDefault="001110E8" w:rsidP="006A0900">
      <w:r w:rsidRPr="001110E8">
        <w:t>Harvard Gazette. “</w:t>
      </w:r>
      <w:hyperlink r:id="rId18" w:history="1">
        <w:r w:rsidRPr="001110E8">
          <w:rPr>
            <w:rStyle w:val="Hyperlink"/>
          </w:rPr>
          <w:t>Jan Merrill-Oldham, Preservation Librarian, Dies</w:t>
        </w:r>
      </w:hyperlink>
      <w:r w:rsidRPr="001110E8">
        <w:t xml:space="preserve">.” October 11, 2011. </w:t>
      </w:r>
    </w:p>
    <w:p w14:paraId="05A3E788" w14:textId="362B9232" w:rsidR="0091252C" w:rsidRDefault="0091252C" w:rsidP="006A0900">
      <w:r w:rsidRPr="0091252C">
        <w:t>“</w:t>
      </w:r>
      <w:hyperlink r:id="rId19" w:history="1">
        <w:r w:rsidRPr="0091252C">
          <w:rPr>
            <w:rStyle w:val="Hyperlink"/>
          </w:rPr>
          <w:t>Jan Merrill-Oldham Chosen to Head Preservation at Harvard.”</w:t>
        </w:r>
      </w:hyperlink>
      <w:r w:rsidRPr="0091252C">
        <w:t xml:space="preserve"> </w:t>
      </w:r>
      <w:r w:rsidRPr="00F449DB">
        <w:rPr>
          <w:i/>
          <w:iCs/>
        </w:rPr>
        <w:t>Abbey Newsletter</w:t>
      </w:r>
      <w:r w:rsidRPr="0091252C">
        <w:t xml:space="preserve"> 19, no. 2 (May 1995). </w:t>
      </w:r>
    </w:p>
    <w:p w14:paraId="53C6EF8C" w14:textId="77777777" w:rsidR="006A0900" w:rsidRDefault="006A0900" w:rsidP="006A0900">
      <w:r w:rsidRPr="00E170AC">
        <w:t>"</w:t>
      </w:r>
      <w:hyperlink r:id="rId20" w:history="1">
        <w:r w:rsidRPr="00E55C2D">
          <w:rPr>
            <w:rStyle w:val="Hyperlink"/>
          </w:rPr>
          <w:t>Jan Merrill-Oldham Honored by ARL</w:t>
        </w:r>
      </w:hyperlink>
      <w:r w:rsidRPr="00E170AC">
        <w:t>," </w:t>
      </w:r>
      <w:r w:rsidRPr="00E170AC">
        <w:rPr>
          <w:i/>
          <w:iCs/>
        </w:rPr>
        <w:t>ARL</w:t>
      </w:r>
      <w:r w:rsidRPr="00E170AC">
        <w:t>, no. 226 (February 2003): 15. </w:t>
      </w:r>
    </w:p>
    <w:p w14:paraId="37534947" w14:textId="3AC957EE" w:rsidR="006A0900" w:rsidRDefault="006A0900" w:rsidP="00254417">
      <w:hyperlink r:id="rId21" w:history="1">
        <w:r w:rsidRPr="00E170AC">
          <w:rPr>
            <w:rStyle w:val="Hyperlink"/>
            <w:lang w:val="en"/>
          </w:rPr>
          <w:t>Janice Merrill-Oldham</w:t>
        </w:r>
      </w:hyperlink>
      <w:r>
        <w:rPr>
          <w:lang w:val="en"/>
        </w:rPr>
        <w:t>. Wikipedia.</w:t>
      </w:r>
    </w:p>
    <w:p w14:paraId="5D21D728" w14:textId="76B23369" w:rsidR="003A6601" w:rsidRDefault="003A6601" w:rsidP="00254417">
      <w:r w:rsidRPr="003A6601">
        <w:t>Lochhaas, Sherry. “</w:t>
      </w:r>
      <w:hyperlink r:id="rId22" w:history="1">
        <w:r w:rsidRPr="003A6601">
          <w:rPr>
            <w:rStyle w:val="Hyperlink"/>
          </w:rPr>
          <w:t>Library Binding for Preservation</w:t>
        </w:r>
      </w:hyperlink>
      <w:r w:rsidRPr="003A6601">
        <w:t>.” American Bookbinders Museum. April 28, 2017</w:t>
      </w:r>
    </w:p>
    <w:p w14:paraId="27C166E6" w14:textId="3BB9649C" w:rsidR="00E170AC" w:rsidRDefault="00E170AC" w:rsidP="00254417">
      <w:r w:rsidRPr="00E170AC">
        <w:t>M</w:t>
      </w:r>
      <w:r>
        <w:t xml:space="preserve">errill-Oldham, Jan. </w:t>
      </w:r>
      <w:r w:rsidR="00F449DB">
        <w:t xml:space="preserve">“Obituary.” </w:t>
      </w:r>
      <w:r w:rsidRPr="00E170AC">
        <w:rPr>
          <w:i/>
          <w:iCs/>
        </w:rPr>
        <w:t>New York Times</w:t>
      </w:r>
      <w:r w:rsidRPr="00E170AC">
        <w:t>. Oct 09 2011. </w:t>
      </w:r>
    </w:p>
    <w:p w14:paraId="136E97C1" w14:textId="04758CDE" w:rsidR="003A6601" w:rsidRDefault="003A6601" w:rsidP="00254417">
      <w:r w:rsidRPr="003A6601">
        <w:t xml:space="preserve">Parisi, Paul. “A Friend Remembers.” </w:t>
      </w:r>
      <w:r w:rsidRPr="003A6601">
        <w:rPr>
          <w:i/>
          <w:iCs/>
        </w:rPr>
        <w:t xml:space="preserve">ShelfLife </w:t>
      </w:r>
      <w:r w:rsidRPr="003A6601">
        <w:t>6, no. 3 (Fall 2011): 1–3.</w:t>
      </w:r>
    </w:p>
    <w:p w14:paraId="1C9ED818" w14:textId="4E2AE50D" w:rsidR="00E170AC" w:rsidRDefault="00E170AC" w:rsidP="006A0900">
      <w:r w:rsidRPr="00E170AC">
        <w:lastRenderedPageBreak/>
        <w:t>“</w:t>
      </w:r>
      <w:hyperlink r:id="rId23" w:history="1">
        <w:r w:rsidRPr="00E170AC">
          <w:rPr>
            <w:rStyle w:val="Hyperlink"/>
          </w:rPr>
          <w:t>Remembering Jan Merrill-Oldham</w:t>
        </w:r>
      </w:hyperlink>
      <w:r w:rsidRPr="00E170AC">
        <w:t>.” Preservation Underground (blog). Duke University Libraries Preservation blog</w:t>
      </w:r>
      <w:r>
        <w:t>.</w:t>
      </w:r>
    </w:p>
    <w:p w14:paraId="6F294BD3" w14:textId="3054D3FD" w:rsidR="00F449DB" w:rsidRPr="00F449DB" w:rsidRDefault="00F449DB" w:rsidP="00F449DB">
      <w:r w:rsidRPr="00F449DB">
        <w:t>Reuell, Peter. “</w:t>
      </w:r>
      <w:hyperlink r:id="rId24" w:history="1">
        <w:r w:rsidRPr="00F449DB">
          <w:rPr>
            <w:rStyle w:val="Hyperlink"/>
          </w:rPr>
          <w:t>Grant to Honor Jan Merrill-Oldham.</w:t>
        </w:r>
      </w:hyperlink>
      <w:r w:rsidRPr="00F449DB">
        <w:t xml:space="preserve">” </w:t>
      </w:r>
      <w:r w:rsidRPr="00F449DB">
        <w:rPr>
          <w:i/>
          <w:iCs/>
        </w:rPr>
        <w:t>Harvard Gazette</w:t>
      </w:r>
      <w:r w:rsidRPr="00F449DB">
        <w:t xml:space="preserve">, July 1, 2011. </w:t>
      </w:r>
    </w:p>
    <w:p w14:paraId="704DEAB0" w14:textId="77777777" w:rsidR="00F449DB" w:rsidRDefault="00F449DB" w:rsidP="006A0900"/>
    <w:p w14:paraId="64812B93" w14:textId="77777777" w:rsidR="006A0900" w:rsidRDefault="006A0900" w:rsidP="006A0900"/>
    <w:p w14:paraId="0384ABD5" w14:textId="77777777" w:rsidR="006A0900" w:rsidRDefault="006A0900" w:rsidP="006A0900"/>
    <w:p w14:paraId="632C58A5" w14:textId="672A3B2E" w:rsidR="006A0900" w:rsidRPr="006A0900" w:rsidRDefault="006A0900" w:rsidP="006A0900">
      <w:pPr>
        <w:rPr>
          <w:sz w:val="20"/>
          <w:szCs w:val="20"/>
        </w:rPr>
      </w:pPr>
      <w:r w:rsidRPr="006A0900">
        <w:rPr>
          <w:sz w:val="20"/>
          <w:szCs w:val="20"/>
        </w:rPr>
        <w:t>Submitted by Kathleen de la Pena McCook</w:t>
      </w:r>
    </w:p>
    <w:p w14:paraId="34C0234C" w14:textId="77777777" w:rsidR="00E170AC" w:rsidRPr="006A0900" w:rsidRDefault="00E170AC" w:rsidP="00E170AC">
      <w:pPr>
        <w:rPr>
          <w:sz w:val="20"/>
          <w:szCs w:val="20"/>
        </w:rPr>
      </w:pPr>
    </w:p>
    <w:p w14:paraId="04EC48E4" w14:textId="77777777" w:rsidR="004573CD" w:rsidRDefault="004573CD"/>
    <w:p w14:paraId="4BA8D0C3" w14:textId="77777777" w:rsidR="00A15A15" w:rsidRDefault="00A15A15"/>
    <w:p w14:paraId="1E068DED" w14:textId="77777777" w:rsidR="00A15A15" w:rsidRDefault="00A15A15"/>
    <w:sectPr w:rsidR="00A15A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C3A"/>
    <w:multiLevelType w:val="multilevel"/>
    <w:tmpl w:val="BE321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F6E59"/>
    <w:multiLevelType w:val="multilevel"/>
    <w:tmpl w:val="1102DF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844902"/>
    <w:multiLevelType w:val="hybridMultilevel"/>
    <w:tmpl w:val="27765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B34470"/>
    <w:multiLevelType w:val="hybridMultilevel"/>
    <w:tmpl w:val="A4E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320650">
    <w:abstractNumId w:val="1"/>
  </w:num>
  <w:num w:numId="2" w16cid:durableId="1832132747">
    <w:abstractNumId w:val="0"/>
  </w:num>
  <w:num w:numId="3" w16cid:durableId="192042436">
    <w:abstractNumId w:val="3"/>
  </w:num>
  <w:num w:numId="4" w16cid:durableId="1556971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15"/>
    <w:rsid w:val="001110E8"/>
    <w:rsid w:val="001C6885"/>
    <w:rsid w:val="002144C6"/>
    <w:rsid w:val="0022653E"/>
    <w:rsid w:val="00254417"/>
    <w:rsid w:val="00262A08"/>
    <w:rsid w:val="003A6601"/>
    <w:rsid w:val="00452A24"/>
    <w:rsid w:val="004573CD"/>
    <w:rsid w:val="00510DBA"/>
    <w:rsid w:val="006A0900"/>
    <w:rsid w:val="00832A2F"/>
    <w:rsid w:val="0091252C"/>
    <w:rsid w:val="009B664A"/>
    <w:rsid w:val="00A15A15"/>
    <w:rsid w:val="00C104A2"/>
    <w:rsid w:val="00C30051"/>
    <w:rsid w:val="00E170AC"/>
    <w:rsid w:val="00E55C2D"/>
    <w:rsid w:val="00F44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30EC"/>
  <w15:chartTrackingRefBased/>
  <w15:docId w15:val="{592BE15F-906F-4FA7-A150-94EBEF81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64A"/>
  </w:style>
  <w:style w:type="paragraph" w:styleId="Heading1">
    <w:name w:val="heading 1"/>
    <w:basedOn w:val="Normal"/>
    <w:next w:val="Normal"/>
    <w:link w:val="Heading1Char"/>
    <w:uiPriority w:val="9"/>
    <w:qFormat/>
    <w:rsid w:val="00A15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A15"/>
    <w:rPr>
      <w:rFonts w:eastAsiaTheme="majorEastAsia" w:cstheme="majorBidi"/>
      <w:color w:val="272727" w:themeColor="text1" w:themeTint="D8"/>
    </w:rPr>
  </w:style>
  <w:style w:type="paragraph" w:styleId="Title">
    <w:name w:val="Title"/>
    <w:basedOn w:val="Normal"/>
    <w:next w:val="Normal"/>
    <w:link w:val="TitleChar"/>
    <w:uiPriority w:val="10"/>
    <w:qFormat/>
    <w:rsid w:val="00A15A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A15"/>
    <w:pPr>
      <w:spacing w:before="160"/>
      <w:jc w:val="center"/>
    </w:pPr>
    <w:rPr>
      <w:i/>
      <w:iCs/>
      <w:color w:val="404040" w:themeColor="text1" w:themeTint="BF"/>
    </w:rPr>
  </w:style>
  <w:style w:type="character" w:customStyle="1" w:styleId="QuoteChar">
    <w:name w:val="Quote Char"/>
    <w:basedOn w:val="DefaultParagraphFont"/>
    <w:link w:val="Quote"/>
    <w:uiPriority w:val="29"/>
    <w:rsid w:val="00A15A15"/>
    <w:rPr>
      <w:i/>
      <w:iCs/>
      <w:color w:val="404040" w:themeColor="text1" w:themeTint="BF"/>
    </w:rPr>
  </w:style>
  <w:style w:type="paragraph" w:styleId="ListParagraph">
    <w:name w:val="List Paragraph"/>
    <w:basedOn w:val="Normal"/>
    <w:uiPriority w:val="34"/>
    <w:qFormat/>
    <w:rsid w:val="00A15A15"/>
    <w:pPr>
      <w:ind w:left="720"/>
      <w:contextualSpacing/>
    </w:pPr>
  </w:style>
  <w:style w:type="character" w:styleId="IntenseEmphasis">
    <w:name w:val="Intense Emphasis"/>
    <w:basedOn w:val="DefaultParagraphFont"/>
    <w:uiPriority w:val="21"/>
    <w:qFormat/>
    <w:rsid w:val="00A15A15"/>
    <w:rPr>
      <w:i/>
      <w:iCs/>
      <w:color w:val="0F4761" w:themeColor="accent1" w:themeShade="BF"/>
    </w:rPr>
  </w:style>
  <w:style w:type="paragraph" w:styleId="IntenseQuote">
    <w:name w:val="Intense Quote"/>
    <w:basedOn w:val="Normal"/>
    <w:next w:val="Normal"/>
    <w:link w:val="IntenseQuoteChar"/>
    <w:uiPriority w:val="30"/>
    <w:qFormat/>
    <w:rsid w:val="00A1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A15"/>
    <w:rPr>
      <w:i/>
      <w:iCs/>
      <w:color w:val="0F4761" w:themeColor="accent1" w:themeShade="BF"/>
    </w:rPr>
  </w:style>
  <w:style w:type="character" w:styleId="IntenseReference">
    <w:name w:val="Intense Reference"/>
    <w:basedOn w:val="DefaultParagraphFont"/>
    <w:uiPriority w:val="32"/>
    <w:qFormat/>
    <w:rsid w:val="00A15A15"/>
    <w:rPr>
      <w:b/>
      <w:bCs/>
      <w:smallCaps/>
      <w:color w:val="0F4761" w:themeColor="accent1" w:themeShade="BF"/>
      <w:spacing w:val="5"/>
    </w:rPr>
  </w:style>
  <w:style w:type="character" w:styleId="Hyperlink">
    <w:name w:val="Hyperlink"/>
    <w:basedOn w:val="DefaultParagraphFont"/>
    <w:uiPriority w:val="99"/>
    <w:unhideWhenUsed/>
    <w:rsid w:val="004573CD"/>
    <w:rPr>
      <w:color w:val="467886" w:themeColor="hyperlink"/>
      <w:u w:val="single"/>
    </w:rPr>
  </w:style>
  <w:style w:type="character" w:styleId="UnresolvedMention">
    <w:name w:val="Unresolved Mention"/>
    <w:basedOn w:val="DefaultParagraphFont"/>
    <w:uiPriority w:val="99"/>
    <w:semiHidden/>
    <w:unhideWhenUsed/>
    <w:rsid w:val="004573CD"/>
    <w:rPr>
      <w:color w:val="605E5C"/>
      <w:shd w:val="clear" w:color="auto" w:fill="E1DFDD"/>
    </w:rPr>
  </w:style>
  <w:style w:type="paragraph" w:styleId="NormalWeb">
    <w:name w:val="Normal (Web)"/>
    <w:basedOn w:val="Normal"/>
    <w:uiPriority w:val="99"/>
    <w:semiHidden/>
    <w:unhideWhenUsed/>
    <w:rsid w:val="00E55C2D"/>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E55C2D"/>
    <w:rPr>
      <w:i/>
      <w:iCs/>
    </w:rPr>
  </w:style>
  <w:style w:type="character" w:styleId="HTMLCite">
    <w:name w:val="HTML Cite"/>
    <w:basedOn w:val="DefaultParagraphFont"/>
    <w:uiPriority w:val="99"/>
    <w:semiHidden/>
    <w:unhideWhenUsed/>
    <w:rsid w:val="00832A2F"/>
    <w:rPr>
      <w:i/>
      <w:iCs/>
    </w:rPr>
  </w:style>
  <w:style w:type="character" w:styleId="FollowedHyperlink">
    <w:name w:val="FollowedHyperlink"/>
    <w:basedOn w:val="DefaultParagraphFont"/>
    <w:uiPriority w:val="99"/>
    <w:semiHidden/>
    <w:unhideWhenUsed/>
    <w:rsid w:val="006A090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merican_Library_Association" TargetMode="External"/><Relationship Id="rId13" Type="http://schemas.openxmlformats.org/officeDocument/2006/relationships/hyperlink" Target="https://en.wikipedia.org/wiki/Paul_Banks_and_Carolyn_Harris_Preservation_Award" TargetMode="External"/><Relationship Id="rId18" Type="http://schemas.openxmlformats.org/officeDocument/2006/relationships/hyperlink" Target="https://news.harvard.edu/gazette/story/2011/10/jan-merrill-oldham-preservation-librarian-di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n.wikipedia.org/wiki/Janice_Merrill-Oldham" TargetMode="External"/><Relationship Id="rId7" Type="http://schemas.openxmlformats.org/officeDocument/2006/relationships/hyperlink" Target="https://preservation.library.harvard.edu/weissman-preservation-center" TargetMode="External"/><Relationship Id="rId12" Type="http://schemas.openxmlformats.org/officeDocument/2006/relationships/hyperlink" Target="https://en.wikipedia.org/wiki/Ross_Atkinson" TargetMode="External"/><Relationship Id="rId17" Type="http://schemas.openxmlformats.org/officeDocument/2006/relationships/hyperlink" Target="https://preservation.library.harvard.edu/program-history-and-significant-mileston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Nancy_E._Gwinn" TargetMode="External"/><Relationship Id="rId20" Type="http://schemas.openxmlformats.org/officeDocument/2006/relationships/hyperlink" Target="https://web.archive.org/web/20130125232021/http:/www.arl.org/resources/pubs/br/br226/br226merrilloldham.shtml" TargetMode="External"/><Relationship Id="rId1" Type="http://schemas.openxmlformats.org/officeDocument/2006/relationships/numbering" Target="numbering.xml"/><Relationship Id="rId6" Type="http://schemas.openxmlformats.org/officeDocument/2006/relationships/hyperlink" Target="https://library.uconn.edu/location/homer-babbidge-library/" TargetMode="External"/><Relationship Id="rId11" Type="http://schemas.openxmlformats.org/officeDocument/2006/relationships/hyperlink" Target="https://en.wikipedia.org/wiki/Association_for_Library_Collections_and_Technical_Services" TargetMode="External"/><Relationship Id="rId24" Type="http://schemas.openxmlformats.org/officeDocument/2006/relationships/hyperlink" Target="https://news.harvard.edu/gazette/story/newsplus/grant-to-honor-jan-merrill-oldham/" TargetMode="External"/><Relationship Id="rId5" Type="http://schemas.openxmlformats.org/officeDocument/2006/relationships/image" Target="media/image1.png"/><Relationship Id="rId15" Type="http://schemas.openxmlformats.org/officeDocument/2006/relationships/hyperlink" Target="https://en.wikipedia.org/wiki/Esther_J._Piercy" TargetMode="External"/><Relationship Id="rId23" Type="http://schemas.openxmlformats.org/officeDocument/2006/relationships/hyperlink" Target="https://blogs.library.duke.edu/preservation/2011/10/07/remembering-jan-merrill-oldham/" TargetMode="External"/><Relationship Id="rId10" Type="http://schemas.openxmlformats.org/officeDocument/2006/relationships/hyperlink" Target="https://en.wikipedia.org/wiki/The_New_York_Times" TargetMode="External"/><Relationship Id="rId19" Type="http://schemas.openxmlformats.org/officeDocument/2006/relationships/hyperlink" Target="https://cool.culturalheritage.org/byorg/abbey/an/an19/an19-2/an19-204.html" TargetMode="External"/><Relationship Id="rId4" Type="http://schemas.openxmlformats.org/officeDocument/2006/relationships/webSettings" Target="webSettings.xml"/><Relationship Id="rId9" Type="http://schemas.openxmlformats.org/officeDocument/2006/relationships/hyperlink" Target="https://en.wikipedia.org/wiki/Association_of_Research_Libraries" TargetMode="External"/><Relationship Id="rId14" Type="http://schemas.openxmlformats.org/officeDocument/2006/relationships/hyperlink" Target="https://en.wikipedia.org/wiki/Association_for_Library_Collections_and_Technical_Services" TargetMode="External"/><Relationship Id="rId22" Type="http://schemas.openxmlformats.org/officeDocument/2006/relationships/hyperlink" Target="https://bookbindersmuseum.org/library-binding-for-preserv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2026-08-10T15:50:00Z</cp:lastPrinted>
  <dcterms:created xsi:type="dcterms:W3CDTF">2026-08-10T12:20:00Z</dcterms:created>
  <dcterms:modified xsi:type="dcterms:W3CDTF">2026-08-11T21:38:00Z</dcterms:modified>
</cp:coreProperties>
</file>