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2E9DE" w14:textId="6A3868B0" w:rsidR="008B42BE" w:rsidRPr="009F39F5" w:rsidRDefault="0037458B">
      <w:pPr>
        <w:pStyle w:val="Body"/>
        <w:jc w:val="center"/>
        <w:rPr>
          <w:b/>
          <w:bCs/>
          <w:sz w:val="32"/>
          <w:szCs w:val="32"/>
        </w:rPr>
      </w:pPr>
      <w:r w:rsidRPr="009F39F5">
        <w:rPr>
          <w:b/>
          <w:bCs/>
          <w:noProof/>
          <w:sz w:val="32"/>
          <w:szCs w:val="32"/>
        </w:rPr>
        <w:drawing>
          <wp:anchor distT="152400" distB="152400" distL="152400" distR="152400" simplePos="0" relativeHeight="251660288" behindDoc="1" locked="0" layoutInCell="1" allowOverlap="1" wp14:anchorId="0C3E09B5" wp14:editId="5D6B7A88">
            <wp:simplePos x="0" y="0"/>
            <wp:positionH relativeFrom="margin">
              <wp:posOffset>-276225</wp:posOffset>
            </wp:positionH>
            <wp:positionV relativeFrom="page">
              <wp:posOffset>508000</wp:posOffset>
            </wp:positionV>
            <wp:extent cx="2139315" cy="2501265"/>
            <wp:effectExtent l="0" t="0" r="0" b="0"/>
            <wp:wrapTight wrapText="bothSides">
              <wp:wrapPolygon edited="0">
                <wp:start x="0" y="0"/>
                <wp:lineTo x="0" y="21386"/>
                <wp:lineTo x="21350" y="21386"/>
                <wp:lineTo x="21350" y="0"/>
                <wp:lineTo x="0" y="0"/>
              </wp:wrapPolygon>
            </wp:wrapTight>
            <wp:docPr id="1073741825" name="officeArt object" descr="Rafaela G. Castro Dec. 7, 1943 - July 5, 2015 "/>
            <wp:cNvGraphicFramePr/>
            <a:graphic xmlns:a="http://schemas.openxmlformats.org/drawingml/2006/main">
              <a:graphicData uri="http://schemas.openxmlformats.org/drawingml/2006/picture">
                <pic:pic xmlns:pic="http://schemas.openxmlformats.org/drawingml/2006/picture">
                  <pic:nvPicPr>
                    <pic:cNvPr id="1073741825" name="officeArt object" descr="Rafaela G. Castro Dec. 7, 1943 - July 5, 2015 "/>
                    <pic:cNvPicPr>
                      <a:picLocks noChangeAspect="1"/>
                    </pic:cNvPicPr>
                  </pic:nvPicPr>
                  <pic:blipFill>
                    <a:blip r:embed="rId6"/>
                    <a:stretch>
                      <a:fillRect/>
                    </a:stretch>
                  </pic:blipFill>
                  <pic:spPr>
                    <a:xfrm>
                      <a:off x="0" y="0"/>
                      <a:ext cx="2139315" cy="2501265"/>
                    </a:xfrm>
                    <a:prstGeom prst="rect">
                      <a:avLst/>
                    </a:prstGeom>
                    <a:ln w="12700" cap="flat">
                      <a:noFill/>
                      <a:miter lim="400000"/>
                    </a:ln>
                    <a:effectLst/>
                  </pic:spPr>
                </pic:pic>
              </a:graphicData>
            </a:graphic>
          </wp:anchor>
        </w:drawing>
      </w:r>
      <w:r w:rsidR="00000000" w:rsidRPr="009F39F5">
        <w:rPr>
          <w:rFonts w:ascii="Arial" w:hAnsi="Arial"/>
          <w:b/>
          <w:bCs/>
          <w:sz w:val="32"/>
          <w:szCs w:val="32"/>
        </w:rPr>
        <w:t xml:space="preserve">Rafaela G. Castro Dec. 7, 1943 - July 5, 2015 </w:t>
      </w:r>
    </w:p>
    <w:p w14:paraId="29E28DD7" w14:textId="008BBE1C" w:rsidR="008B42BE" w:rsidRDefault="008B42BE">
      <w:pPr>
        <w:pStyle w:val="Body"/>
      </w:pPr>
    </w:p>
    <w:p w14:paraId="736840AD" w14:textId="07FA5B49" w:rsidR="008B42BE" w:rsidRDefault="00000000">
      <w:pPr>
        <w:pStyle w:val="Body"/>
        <w:rPr>
          <w:rFonts w:ascii="Arial" w:hAnsi="Arial"/>
        </w:rPr>
      </w:pPr>
      <w:r>
        <w:rPr>
          <w:rFonts w:ascii="Arial" w:hAnsi="Arial"/>
          <w:b/>
          <w:bCs/>
          <w:sz w:val="24"/>
          <w:szCs w:val="24"/>
        </w:rPr>
        <w:t>Biography and Remarks at Celebration of Life</w:t>
      </w:r>
      <w:r>
        <w:rPr>
          <w:rFonts w:ascii="Arial" w:hAnsi="Arial"/>
        </w:rPr>
        <w:t>, delivered by Richard Chabran, July 2015</w:t>
      </w:r>
    </w:p>
    <w:p w14:paraId="74A54C96" w14:textId="0EE687B6" w:rsidR="00101603" w:rsidRDefault="00101603">
      <w:pPr>
        <w:pStyle w:val="Body"/>
        <w:rPr>
          <w:rFonts w:ascii="Arial" w:hAnsi="Arial"/>
        </w:rPr>
      </w:pPr>
    </w:p>
    <w:p w14:paraId="0186294F" w14:textId="34627BFD" w:rsidR="008B42BE" w:rsidRDefault="00000000">
      <w:pPr>
        <w:pStyle w:val="Body"/>
        <w:rPr>
          <w:rFonts w:ascii="Arial" w:eastAsia="Arial" w:hAnsi="Arial" w:cs="Arial"/>
        </w:rPr>
      </w:pPr>
      <w:r>
        <w:rPr>
          <w:rFonts w:ascii="Arial" w:hAnsi="Arial"/>
        </w:rPr>
        <w:t xml:space="preserve">LATINO DIGITAL ARCHIVE GROUP </w:t>
      </w:r>
      <w:hyperlink r:id="rId7" w:history="1">
        <w:r>
          <w:rPr>
            <w:rStyle w:val="Hyperlink0"/>
            <w:rFonts w:ascii="Arial" w:hAnsi="Arial"/>
            <w:lang w:val="nl-NL"/>
          </w:rPr>
          <w:t>https://latinodigitalcontent.org/person/rafaela-castro</w:t>
        </w:r>
      </w:hyperlink>
    </w:p>
    <w:p w14:paraId="12EB63F0" w14:textId="77777777" w:rsidR="008B42BE" w:rsidRDefault="008B42BE">
      <w:pPr>
        <w:pStyle w:val="Body"/>
        <w:rPr>
          <w:rFonts w:ascii="Arial" w:eastAsia="Arial" w:hAnsi="Arial" w:cs="Arial"/>
        </w:rPr>
      </w:pPr>
    </w:p>
    <w:p w14:paraId="6B65B66B" w14:textId="11152885" w:rsidR="008B42BE" w:rsidRDefault="0037458B">
      <w:pPr>
        <w:pStyle w:val="Body"/>
        <w:jc w:val="center"/>
        <w:rPr>
          <w:rFonts w:ascii="Arial" w:eastAsia="Arial" w:hAnsi="Arial" w:cs="Arial"/>
          <w:i/>
          <w:iCs/>
        </w:rPr>
      </w:pPr>
      <w:r>
        <w:rPr>
          <w:rFonts w:ascii="Arial" w:eastAsia="Arial" w:hAnsi="Arial" w:cs="Arial"/>
          <w:noProof/>
        </w:rPr>
        <w:drawing>
          <wp:anchor distT="152400" distB="152400" distL="152400" distR="152400" simplePos="0" relativeHeight="251659264" behindDoc="1" locked="0" layoutInCell="1" allowOverlap="1" wp14:anchorId="01256D86" wp14:editId="0CD9158B">
            <wp:simplePos x="0" y="0"/>
            <wp:positionH relativeFrom="page">
              <wp:posOffset>285750</wp:posOffset>
            </wp:positionH>
            <wp:positionV relativeFrom="paragraph">
              <wp:posOffset>661670</wp:posOffset>
            </wp:positionV>
            <wp:extent cx="4768850" cy="4464050"/>
            <wp:effectExtent l="0" t="0" r="0" b="0"/>
            <wp:wrapTight wrapText="bothSides">
              <wp:wrapPolygon edited="0">
                <wp:start x="0" y="0"/>
                <wp:lineTo x="0" y="21477"/>
                <wp:lineTo x="21485" y="21477"/>
                <wp:lineTo x="21485" y="0"/>
                <wp:lineTo x="0" y="0"/>
              </wp:wrapPolygon>
            </wp:wrapTight>
            <wp:docPr id="1073741826" name="officeArt object" descr="Rafaela G. Castro&#10;December 7, 1943 - February 12, 2015&#10;&#10;Librarian, Folklorist, Creative Writer, Activist&#10;&#10;[Image Descriptions]&#10;Top Left: A photograph of Rafaela G. Castro speaking at a wooden podium. A banner in the background reads &quot;National Endowment for the Arts, The Big Read.&quot;&#10;&#10;Top Right: A black-and-white photograph of a group of people on a sidewalk participating in a protest or strike. They are holding picket signs, with one visible sign reading &quot;Don't Buy California Grapes&quot; and another referencing &quot;Grapes of Wrath.&quot;&#10;&#10;Middle Left: A purple book cover titled Provocaciones: Letters from the Prettiest Girl in Arvin by Rafaela G. Castro.&#10;&#10;Middle Right: A red book cover titled Dictionary of Chicano Folklore by Rafaela G. Castro, featuring an illustration of a man, a woman, and the Virgin of Guadalupe.&#10;&#10;Bottom Left: A dark book cover titled What Do I Read Next? Multicultural Literature.&#10;&#10;Bottom Right: A yellow and black book cover titled Chicano Folklore: A guide to the Folktales, Traditions, Rituals and Religious Practices of Mexican-Americans by Rafaela G. Castro, featuring a stylized sun graphic.&#10;&#10;[Main Text]&#10;Rafaela G. Castro was born in Bakersfield, California to a farm worker family. She grew up in Arvin, California. She was a devoted daughter, mother, wife, and friend.&#10;&#10;After high school she joined the Peace Corps, where she was one of the first Chicanas to serve. She received her B.A. in English at the University of California Berkeley. Later at Berkeley she received a Master's degree in folklore under the direction of Alan Dundes.&#10;&#10;She attended library school at the University of California, Berkeley. She worked at the University of Oregon where she served as an outreach librarian. There she mentored many students, including Reformista Susan Luevano. She served for many years as a librarian at Contra Costa College. Later she worked as a bibliographer at the Shields Library at the University of California, Davis and taught a course on Ethnic Bibliography at the School of Library and Information Studies at Berkeley. She also worked at Adelante, Inc., a non-profit organization in Berkeley.&#10;&#10;Her publications include scholarly articles, reference works, novels, and social criticism. These are represented by such titles as Dictionary of Chicano Folklore, Chicano Folklore: A Guide to the Folktales, Traditions, Rituals and Religious Practices of Mexican Americans, &quot;Mexican Women's Sexual Jokes,&quot; What do I Read Next: Multicultural Literature, Provocaciones: Letters from the Prettiest Girl in Arvin, opinion columns on Mexican American culture for the San Francisco Chronicle, and for &quot;Perspectives&quot;, a public affairs commentary series, on KQED-FM. Her second novel, Cantina Confidential, is forthcoming.&#10;&#10;She exemplified what it is to be a wonderful person and librarian.&#10;&#10;Contributed by the Latino Digital Archive Group"/>
            <wp:cNvGraphicFramePr/>
            <a:graphic xmlns:a="http://schemas.openxmlformats.org/drawingml/2006/main">
              <a:graphicData uri="http://schemas.openxmlformats.org/drawingml/2006/picture">
                <pic:pic xmlns:pic="http://schemas.openxmlformats.org/drawingml/2006/picture">
                  <pic:nvPicPr>
                    <pic:cNvPr id="1073741826" name="officeArt object" descr="Rafaela G. Castro&#10;December 7, 1943 - February 12, 2015&#10;&#10;Librarian, Folklorist, Creative Writer, Activist&#10;&#10;[Image Descriptions]&#10;Top Left: A photograph of Rafaela G. Castro speaking at a wooden podium. A banner in the background reads &quot;National Endowment for the Arts, The Big Read.&quot;&#10;&#10;Top Right: A black-and-white photograph of a group of people on a sidewalk participating in a protest or strike. They are holding picket signs, with one visible sign reading &quot;Don't Buy California Grapes&quot; and another referencing &quot;Grapes of Wrath.&quot;&#10;&#10;Middle Left: A purple book cover titled Provocaciones: Letters from the Prettiest Girl in Arvin by Rafaela G. Castro.&#10;&#10;Middle Right: A red book cover titled Dictionary of Chicano Folklore by Rafaela G. Castro, featuring an illustration of a man, a woman, and the Virgin of Guadalupe.&#10;&#10;Bottom Left: A dark book cover titled What Do I Read Next? Multicultural Literature.&#10;&#10;Bottom Right: A yellow and black book cover titled Chicano Folklore: A guide to the Folktales, Traditions, Rituals and Religious Practices of Mexican-Americans by Rafaela G. Castro, featuring a stylized sun graphic.&#10;&#10;[Main Text]&#10;Rafaela G. Castro was born in Bakersfield, California to a farm worker family. She grew up in Arvin, California. She was a devoted daughter, mother, wife, and friend.&#10;&#10;After high school she joined the Peace Corps, where she was one of the first Chicanas to serve. She received her B.A. in English at the University of California Berkeley. Later at Berkeley she received a Master's degree in folklore under the direction of Alan Dundes.&#10;&#10;She attended library school at the University of California, Berkeley. She worked at the University of Oregon where she served as an outreach librarian. There she mentored many students, including Reformista Susan Luevano. She served for many years as a librarian at Contra Costa College. Later she worked as a bibliographer at the Shields Library at the University of California, Davis and taught a course on Ethnic Bibliography at the School of Library and Information Studies at Berkeley. She also worked at Adelante, Inc., a non-profit organization in Berkeley.&#10;&#10;Her publications include scholarly articles, reference works, novels, and social criticism. These are represented by such titles as Dictionary of Chicano Folklore, Chicano Folklore: A Guide to the Folktales, Traditions, Rituals and Religious Practices of Mexican Americans, &quot;Mexican Women's Sexual Jokes,&quot; What do I Read Next: Multicultural Literature, Provocaciones: Letters from the Prettiest Girl in Arvin, opinion columns on Mexican American culture for the San Francisco Chronicle, and for &quot;Perspectives&quot;, a public affairs commentary series, on KQED-FM. Her second novel, Cantina Confidential, is forthcoming.&#10;&#10;She exemplified what it is to be a wonderful person and librarian.&#10;&#10;Contributed by the Latino Digital Archive Group"/>
                    <pic:cNvPicPr>
                      <a:picLocks noChangeAspect="1"/>
                    </pic:cNvPicPr>
                  </pic:nvPicPr>
                  <pic:blipFill>
                    <a:blip r:embed="rId8"/>
                    <a:stretch>
                      <a:fillRect/>
                    </a:stretch>
                  </pic:blipFill>
                  <pic:spPr>
                    <a:xfrm>
                      <a:off x="0" y="0"/>
                      <a:ext cx="4768850" cy="446405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000000">
        <w:rPr>
          <w:rFonts w:ascii="Arial" w:hAnsi="Arial"/>
          <w:i/>
          <w:iCs/>
        </w:rPr>
        <w:t>My colleagues Kathryn Blackmer Reyes, Lillian-Castillo-Speed, Norma Coral, Romelia Salinas put together this poster in her honor.  It has traveled to two conferences the first was the REFORMA National Conference in San Diego, the second was the National Association of Chicana and Chicano Studies in San Francisco.  </w:t>
      </w:r>
    </w:p>
    <w:p w14:paraId="3814101C" w14:textId="77777777" w:rsidR="008B42BE" w:rsidRDefault="00000000">
      <w:pPr>
        <w:pStyle w:val="Body"/>
        <w:jc w:val="center"/>
        <w:rPr>
          <w:rFonts w:ascii="Arial" w:eastAsia="Arial" w:hAnsi="Arial" w:cs="Arial"/>
          <w:i/>
          <w:iCs/>
        </w:rPr>
      </w:pPr>
      <w:proofErr w:type="gramStart"/>
      <w:r>
        <w:rPr>
          <w:rFonts w:ascii="Arial" w:hAnsi="Arial"/>
          <w:i/>
          <w:iCs/>
        </w:rPr>
        <w:t>From :</w:t>
      </w:r>
      <w:proofErr w:type="gramEnd"/>
      <w:r>
        <w:rPr>
          <w:rFonts w:ascii="Arial" w:hAnsi="Arial"/>
          <w:i/>
          <w:iCs/>
        </w:rPr>
        <w:t xml:space="preserve"> Remarks at Celebration of Life, delivered by Richard Chabran, July 2015.</w:t>
      </w:r>
    </w:p>
    <w:p w14:paraId="74BACD52" w14:textId="77777777" w:rsidR="008B42BE" w:rsidRDefault="008B42BE">
      <w:pPr>
        <w:pStyle w:val="Body"/>
        <w:jc w:val="center"/>
        <w:rPr>
          <w:i/>
          <w:iCs/>
        </w:rPr>
      </w:pPr>
    </w:p>
    <w:p w14:paraId="3D63CA1C" w14:textId="77777777" w:rsidR="008B42BE" w:rsidRDefault="008B42BE">
      <w:pPr>
        <w:pStyle w:val="Body"/>
        <w:jc w:val="center"/>
        <w:rPr>
          <w:i/>
          <w:iCs/>
        </w:rPr>
      </w:pPr>
    </w:p>
    <w:p w14:paraId="74825F77" w14:textId="77777777" w:rsidR="0037458B" w:rsidRDefault="0037458B">
      <w:pPr>
        <w:pStyle w:val="Default"/>
        <w:spacing w:before="0" w:line="240" w:lineRule="auto"/>
        <w:rPr>
          <w:rFonts w:ascii="Arial" w:hAnsi="Arial"/>
          <w:b/>
          <w:bCs/>
          <w:sz w:val="28"/>
          <w:szCs w:val="28"/>
        </w:rPr>
      </w:pPr>
    </w:p>
    <w:p w14:paraId="22CABEF4" w14:textId="77777777" w:rsidR="0037458B" w:rsidRDefault="0037458B">
      <w:pPr>
        <w:pStyle w:val="Default"/>
        <w:spacing w:before="0" w:line="240" w:lineRule="auto"/>
        <w:rPr>
          <w:rFonts w:ascii="Arial" w:hAnsi="Arial"/>
          <w:b/>
          <w:bCs/>
          <w:sz w:val="28"/>
          <w:szCs w:val="28"/>
        </w:rPr>
      </w:pPr>
    </w:p>
    <w:p w14:paraId="126C5A0F" w14:textId="77777777" w:rsidR="0037458B" w:rsidRDefault="0037458B">
      <w:pPr>
        <w:pStyle w:val="Default"/>
        <w:spacing w:before="0" w:line="240" w:lineRule="auto"/>
        <w:rPr>
          <w:rFonts w:ascii="Arial" w:hAnsi="Arial"/>
          <w:b/>
          <w:bCs/>
          <w:sz w:val="28"/>
          <w:szCs w:val="28"/>
        </w:rPr>
      </w:pPr>
    </w:p>
    <w:p w14:paraId="435106CC" w14:textId="77777777" w:rsidR="0037458B" w:rsidRDefault="0037458B">
      <w:pPr>
        <w:pStyle w:val="Default"/>
        <w:spacing w:before="0" w:line="240" w:lineRule="auto"/>
        <w:rPr>
          <w:rFonts w:ascii="Arial" w:hAnsi="Arial"/>
          <w:b/>
          <w:bCs/>
          <w:sz w:val="28"/>
          <w:szCs w:val="28"/>
        </w:rPr>
      </w:pPr>
    </w:p>
    <w:p w14:paraId="0F1ED0E5" w14:textId="77777777" w:rsidR="0037458B" w:rsidRDefault="0037458B">
      <w:pPr>
        <w:pStyle w:val="Default"/>
        <w:spacing w:before="0" w:line="240" w:lineRule="auto"/>
        <w:rPr>
          <w:rFonts w:ascii="Arial" w:hAnsi="Arial"/>
          <w:b/>
          <w:bCs/>
          <w:sz w:val="28"/>
          <w:szCs w:val="28"/>
        </w:rPr>
      </w:pPr>
    </w:p>
    <w:p w14:paraId="4793B343" w14:textId="77777777" w:rsidR="0037458B" w:rsidRDefault="0037458B">
      <w:pPr>
        <w:pStyle w:val="Default"/>
        <w:spacing w:before="0" w:line="240" w:lineRule="auto"/>
        <w:rPr>
          <w:rFonts w:ascii="Arial" w:hAnsi="Arial"/>
          <w:b/>
          <w:bCs/>
          <w:sz w:val="28"/>
          <w:szCs w:val="28"/>
        </w:rPr>
      </w:pPr>
    </w:p>
    <w:p w14:paraId="251E6115" w14:textId="77777777" w:rsidR="0037458B" w:rsidRDefault="0037458B">
      <w:pPr>
        <w:pStyle w:val="Default"/>
        <w:spacing w:before="0" w:line="240" w:lineRule="auto"/>
        <w:rPr>
          <w:rFonts w:ascii="Arial" w:hAnsi="Arial"/>
          <w:b/>
          <w:bCs/>
          <w:sz w:val="28"/>
          <w:szCs w:val="28"/>
        </w:rPr>
      </w:pPr>
    </w:p>
    <w:p w14:paraId="3C34F355" w14:textId="77777777" w:rsidR="0037458B" w:rsidRDefault="0037458B">
      <w:pPr>
        <w:pStyle w:val="Default"/>
        <w:spacing w:before="0" w:line="240" w:lineRule="auto"/>
        <w:rPr>
          <w:rFonts w:ascii="Arial" w:hAnsi="Arial"/>
          <w:b/>
          <w:bCs/>
          <w:sz w:val="28"/>
          <w:szCs w:val="28"/>
        </w:rPr>
      </w:pPr>
    </w:p>
    <w:p w14:paraId="6AF67EE6" w14:textId="77777777" w:rsidR="0037458B" w:rsidRDefault="0037458B">
      <w:pPr>
        <w:pStyle w:val="Default"/>
        <w:spacing w:before="0" w:line="240" w:lineRule="auto"/>
        <w:rPr>
          <w:rFonts w:ascii="Arial" w:hAnsi="Arial"/>
          <w:b/>
          <w:bCs/>
          <w:sz w:val="28"/>
          <w:szCs w:val="28"/>
        </w:rPr>
      </w:pPr>
    </w:p>
    <w:p w14:paraId="7EC3B741" w14:textId="77777777" w:rsidR="0037458B" w:rsidRDefault="0037458B">
      <w:pPr>
        <w:pStyle w:val="Default"/>
        <w:spacing w:before="0" w:line="240" w:lineRule="auto"/>
        <w:rPr>
          <w:rFonts w:ascii="Arial" w:hAnsi="Arial"/>
          <w:b/>
          <w:bCs/>
          <w:sz w:val="28"/>
          <w:szCs w:val="28"/>
        </w:rPr>
      </w:pPr>
    </w:p>
    <w:p w14:paraId="5F17B4B5" w14:textId="77777777" w:rsidR="0037458B" w:rsidRDefault="0037458B">
      <w:pPr>
        <w:pStyle w:val="Default"/>
        <w:spacing w:before="0" w:line="240" w:lineRule="auto"/>
        <w:rPr>
          <w:rFonts w:ascii="Arial" w:hAnsi="Arial"/>
          <w:b/>
          <w:bCs/>
          <w:sz w:val="28"/>
          <w:szCs w:val="28"/>
        </w:rPr>
      </w:pPr>
    </w:p>
    <w:p w14:paraId="5D9AFC54" w14:textId="77777777" w:rsidR="0037458B" w:rsidRDefault="0037458B">
      <w:pPr>
        <w:pStyle w:val="Default"/>
        <w:spacing w:before="0" w:line="240" w:lineRule="auto"/>
        <w:rPr>
          <w:rFonts w:ascii="Arial" w:hAnsi="Arial"/>
          <w:b/>
          <w:bCs/>
          <w:sz w:val="28"/>
          <w:szCs w:val="28"/>
        </w:rPr>
      </w:pPr>
    </w:p>
    <w:p w14:paraId="2AD3484A" w14:textId="77777777" w:rsidR="0037458B" w:rsidRDefault="0037458B">
      <w:pPr>
        <w:pStyle w:val="Default"/>
        <w:spacing w:before="0" w:line="240" w:lineRule="auto"/>
        <w:rPr>
          <w:rFonts w:ascii="Arial" w:hAnsi="Arial"/>
          <w:b/>
          <w:bCs/>
          <w:sz w:val="28"/>
          <w:szCs w:val="28"/>
        </w:rPr>
      </w:pPr>
    </w:p>
    <w:p w14:paraId="52B777B3" w14:textId="77777777" w:rsidR="0037458B" w:rsidRDefault="0037458B">
      <w:pPr>
        <w:pStyle w:val="Default"/>
        <w:spacing w:before="0" w:line="240" w:lineRule="auto"/>
        <w:rPr>
          <w:rFonts w:ascii="Arial" w:hAnsi="Arial"/>
          <w:b/>
          <w:bCs/>
          <w:sz w:val="28"/>
          <w:szCs w:val="28"/>
        </w:rPr>
      </w:pPr>
    </w:p>
    <w:p w14:paraId="0BA7CE92" w14:textId="77777777" w:rsidR="0037458B" w:rsidRDefault="0037458B">
      <w:pPr>
        <w:pStyle w:val="Default"/>
        <w:spacing w:before="0" w:line="240" w:lineRule="auto"/>
        <w:rPr>
          <w:rFonts w:ascii="Arial" w:hAnsi="Arial"/>
          <w:b/>
          <w:bCs/>
          <w:sz w:val="28"/>
          <w:szCs w:val="28"/>
        </w:rPr>
      </w:pPr>
    </w:p>
    <w:p w14:paraId="384D6FCF" w14:textId="6377F2BB" w:rsidR="008B42BE" w:rsidRDefault="00000000">
      <w:pPr>
        <w:pStyle w:val="Default"/>
        <w:spacing w:before="0" w:line="240" w:lineRule="auto"/>
        <w:rPr>
          <w:rFonts w:ascii="Arial" w:eastAsia="Arial" w:hAnsi="Arial" w:cs="Arial"/>
        </w:rPr>
      </w:pPr>
      <w:r>
        <w:rPr>
          <w:rFonts w:ascii="Arial" w:hAnsi="Arial"/>
          <w:b/>
          <w:bCs/>
          <w:sz w:val="28"/>
          <w:szCs w:val="28"/>
        </w:rPr>
        <w:t>Tribute by Roberto Delgadillo</w:t>
      </w:r>
      <w:r>
        <w:rPr>
          <w:rFonts w:ascii="Arial" w:hAnsi="Arial"/>
        </w:rPr>
        <w:t xml:space="preserve"> (</w:t>
      </w:r>
      <w:proofErr w:type="spellStart"/>
      <w:r>
        <w:rPr>
          <w:rFonts w:ascii="Arial" w:hAnsi="Arial"/>
        </w:rPr>
        <w:t>Que</w:t>
      </w:r>
      <w:proofErr w:type="spellEnd"/>
      <w:r>
        <w:rPr>
          <w:rFonts w:ascii="Arial" w:hAnsi="Arial"/>
        </w:rPr>
        <w:t xml:space="preserve"> </w:t>
      </w:r>
      <w:proofErr w:type="spellStart"/>
      <w:r>
        <w:rPr>
          <w:rFonts w:ascii="Arial" w:hAnsi="Arial"/>
        </w:rPr>
        <w:t>descanse</w:t>
      </w:r>
      <w:proofErr w:type="spellEnd"/>
      <w:r>
        <w:rPr>
          <w:rFonts w:ascii="Arial" w:hAnsi="Arial"/>
        </w:rPr>
        <w:t xml:space="preserve"> </w:t>
      </w:r>
      <w:proofErr w:type="spellStart"/>
      <w:r>
        <w:rPr>
          <w:rFonts w:ascii="Arial" w:hAnsi="Arial"/>
        </w:rPr>
        <w:t>en</w:t>
      </w:r>
      <w:proofErr w:type="spellEnd"/>
      <w:r>
        <w:rPr>
          <w:rFonts w:ascii="Arial" w:hAnsi="Arial"/>
        </w:rPr>
        <w:t xml:space="preserve"> </w:t>
      </w:r>
      <w:proofErr w:type="spellStart"/>
      <w:r>
        <w:rPr>
          <w:rFonts w:ascii="Arial" w:hAnsi="Arial"/>
        </w:rPr>
        <w:t>paz</w:t>
      </w:r>
      <w:proofErr w:type="spellEnd"/>
      <w:r>
        <w:rPr>
          <w:rFonts w:ascii="Arial" w:hAnsi="Arial"/>
        </w:rPr>
        <w:t>, Oct. 30, 2022)</w:t>
      </w:r>
    </w:p>
    <w:p w14:paraId="0DC737A9" w14:textId="77777777" w:rsidR="008B42BE" w:rsidRDefault="00000000">
      <w:pPr>
        <w:pStyle w:val="Default"/>
        <w:spacing w:before="0" w:line="240" w:lineRule="auto"/>
        <w:rPr>
          <w:rFonts w:ascii="Arial" w:eastAsia="Arial" w:hAnsi="Arial" w:cs="Arial"/>
          <w:sz w:val="22"/>
          <w:szCs w:val="22"/>
          <w:shd w:val="clear" w:color="auto" w:fill="FFFFFF"/>
        </w:rPr>
      </w:pPr>
      <w:hyperlink r:id="rId9" w:history="1">
        <w:r>
          <w:rPr>
            <w:rStyle w:val="Hyperlink0"/>
            <w:rFonts w:ascii="Arial" w:hAnsi="Arial"/>
            <w:sz w:val="22"/>
            <w:szCs w:val="22"/>
            <w:shd w:val="clear" w:color="auto" w:fill="FFFFFF"/>
            <w:lang w:val="it-IT"/>
          </w:rPr>
          <w:t>Rafaela G. Castro (1943-2015): In Memoriam</w:t>
        </w:r>
      </w:hyperlink>
      <w:r>
        <w:rPr>
          <w:rFonts w:ascii="Arial" w:hAnsi="Arial"/>
          <w:sz w:val="22"/>
          <w:szCs w:val="22"/>
          <w:shd w:val="clear" w:color="auto" w:fill="FFFFFF"/>
        </w:rPr>
        <w:t xml:space="preserve"> (link) </w:t>
      </w:r>
    </w:p>
    <w:p w14:paraId="2EAF119B" w14:textId="77777777" w:rsidR="008B42BE" w:rsidRDefault="00000000">
      <w:pPr>
        <w:pStyle w:val="Default"/>
        <w:spacing w:before="0" w:line="240" w:lineRule="auto"/>
        <w:jc w:val="center"/>
        <w:rPr>
          <w:rFonts w:ascii="Arial" w:eastAsia="Arial" w:hAnsi="Arial" w:cs="Arial"/>
          <w:sz w:val="22"/>
          <w:szCs w:val="22"/>
        </w:rPr>
      </w:pPr>
      <w:r>
        <w:rPr>
          <w:rFonts w:ascii="Arial" w:hAnsi="Arial"/>
          <w:sz w:val="22"/>
          <w:szCs w:val="22"/>
        </w:rPr>
        <w:t xml:space="preserve">This entry was posted in Archival Work, Chicana and Chicano Studies, Native American Studies and tagged Chicana/o Studies Archives, Rafaela G. Castro, Roberto C. Delgadillo on April 7, </w:t>
      </w:r>
      <w:proofErr w:type="gramStart"/>
      <w:r>
        <w:rPr>
          <w:rFonts w:ascii="Arial" w:hAnsi="Arial"/>
          <w:sz w:val="22"/>
          <w:szCs w:val="22"/>
        </w:rPr>
        <w:t>2015</w:t>
      </w:r>
      <w:proofErr w:type="gramEnd"/>
      <w:r>
        <w:rPr>
          <w:rFonts w:ascii="Arial" w:hAnsi="Arial"/>
          <w:sz w:val="22"/>
          <w:szCs w:val="22"/>
        </w:rPr>
        <w:t xml:space="preserve"> by </w:t>
      </w:r>
      <w:proofErr w:type="spellStart"/>
      <w:r>
        <w:rPr>
          <w:rFonts w:ascii="Arial" w:hAnsi="Arial"/>
          <w:sz w:val="22"/>
          <w:szCs w:val="22"/>
        </w:rPr>
        <w:t>mujerestalk</w:t>
      </w:r>
      <w:proofErr w:type="spellEnd"/>
    </w:p>
    <w:p w14:paraId="0D433E87" w14:textId="77777777" w:rsidR="008B42BE" w:rsidRDefault="008B42BE">
      <w:pPr>
        <w:pStyle w:val="Body"/>
        <w:rPr>
          <w:rFonts w:ascii="Arial" w:eastAsia="Arial" w:hAnsi="Arial" w:cs="Arial"/>
        </w:rPr>
      </w:pPr>
    </w:p>
    <w:p w14:paraId="67C28500" w14:textId="77777777" w:rsidR="008B42BE" w:rsidRDefault="008B42BE">
      <w:pPr>
        <w:pStyle w:val="Body"/>
        <w:jc w:val="center"/>
      </w:pPr>
    </w:p>
    <w:p w14:paraId="2C75478A" w14:textId="402BC36C" w:rsidR="008B42BE" w:rsidRPr="00823D5C" w:rsidRDefault="00000000">
      <w:pPr>
        <w:pStyle w:val="Body"/>
        <w:jc w:val="center"/>
        <w:rPr>
          <w:rFonts w:ascii="Arial" w:eastAsia="Arial" w:hAnsi="Arial" w:cs="Arial"/>
          <w:b/>
          <w:bCs/>
          <w:sz w:val="36"/>
          <w:szCs w:val="36"/>
        </w:rPr>
      </w:pPr>
      <w:r w:rsidRPr="00823D5C">
        <w:rPr>
          <w:rFonts w:ascii="Arial" w:hAnsi="Arial"/>
          <w:b/>
          <w:bCs/>
          <w:sz w:val="36"/>
          <w:szCs w:val="36"/>
        </w:rPr>
        <w:t>RAFAELA CASTRO AS AUTHOR</w:t>
      </w:r>
    </w:p>
    <w:p w14:paraId="2A463A3F" w14:textId="59AE7CBD" w:rsidR="008B42BE" w:rsidRDefault="0037458B" w:rsidP="009F39F5">
      <w:pPr>
        <w:pStyle w:val="Body"/>
        <w:jc w:val="center"/>
      </w:pPr>
      <w:r>
        <w:rPr>
          <w:rFonts w:ascii="Arial" w:eastAsia="Arial" w:hAnsi="Arial" w:cs="Arial"/>
          <w:noProof/>
          <w:sz w:val="36"/>
          <w:szCs w:val="36"/>
        </w:rPr>
        <w:drawing>
          <wp:anchor distT="152400" distB="152400" distL="152400" distR="152400" simplePos="0" relativeHeight="251666432" behindDoc="0" locked="0" layoutInCell="1" allowOverlap="1" wp14:anchorId="3041B94A" wp14:editId="15F45580">
            <wp:simplePos x="0" y="0"/>
            <wp:positionH relativeFrom="margin">
              <wp:align>left</wp:align>
            </wp:positionH>
            <wp:positionV relativeFrom="line">
              <wp:posOffset>434340</wp:posOffset>
            </wp:positionV>
            <wp:extent cx="2069481" cy="2301263"/>
            <wp:effectExtent l="0" t="0" r="6985" b="3810"/>
            <wp:wrapTopAndBottom distT="152400" distB="152400"/>
            <wp:docPr id="1073741827" name="officeArt object" descr="RAFAELA CASTRO smiling"/>
            <wp:cNvGraphicFramePr/>
            <a:graphic xmlns:a="http://schemas.openxmlformats.org/drawingml/2006/main">
              <a:graphicData uri="http://schemas.openxmlformats.org/drawingml/2006/picture">
                <pic:pic xmlns:pic="http://schemas.openxmlformats.org/drawingml/2006/picture">
                  <pic:nvPicPr>
                    <pic:cNvPr id="1073741827" name="officeArt object" descr="RAFAELA CASTRO smiling"/>
                    <pic:cNvPicPr>
                      <a:picLocks noChangeAspect="1"/>
                    </pic:cNvPicPr>
                  </pic:nvPicPr>
                  <pic:blipFill>
                    <a:blip r:embed="rId10"/>
                    <a:stretch>
                      <a:fillRect/>
                    </a:stretch>
                  </pic:blipFill>
                  <pic:spPr>
                    <a:xfrm>
                      <a:off x="0" y="0"/>
                      <a:ext cx="2069481" cy="2301263"/>
                    </a:xfrm>
                    <a:prstGeom prst="rect">
                      <a:avLst/>
                    </a:prstGeom>
                    <a:ln w="12700" cap="flat">
                      <a:noFill/>
                      <a:miter lim="400000"/>
                    </a:ln>
                    <a:effectLst/>
                  </pic:spPr>
                </pic:pic>
              </a:graphicData>
            </a:graphic>
          </wp:anchor>
        </w:drawing>
      </w:r>
      <w:r>
        <w:rPr>
          <w:noProof/>
        </w:rPr>
        <w:drawing>
          <wp:anchor distT="152400" distB="152400" distL="152400" distR="152400" simplePos="0" relativeHeight="251663360" behindDoc="0" locked="0" layoutInCell="1" allowOverlap="1" wp14:anchorId="0A8C4DAB" wp14:editId="66539840">
            <wp:simplePos x="0" y="0"/>
            <wp:positionH relativeFrom="margin">
              <wp:posOffset>3692525</wp:posOffset>
            </wp:positionH>
            <wp:positionV relativeFrom="page">
              <wp:posOffset>1697990</wp:posOffset>
            </wp:positionV>
            <wp:extent cx="1796404" cy="2733657"/>
            <wp:effectExtent l="0" t="0" r="0" b="0"/>
            <wp:wrapThrough wrapText="bothSides" distL="152400" distR="152400">
              <wp:wrapPolygon edited="1">
                <wp:start x="0" y="0"/>
                <wp:lineTo x="21600" y="0"/>
                <wp:lineTo x="21600" y="21600"/>
                <wp:lineTo x="0" y="21600"/>
                <wp:lineTo x="0" y="0"/>
              </wp:wrapPolygon>
            </wp:wrapThrough>
            <wp:docPr id="1073741830" name="officeArt object" descr="Book Cover: Provocaciones: Letters from Prettiest Firl in Arvin"/>
            <wp:cNvGraphicFramePr/>
            <a:graphic xmlns:a="http://schemas.openxmlformats.org/drawingml/2006/main">
              <a:graphicData uri="http://schemas.openxmlformats.org/drawingml/2006/picture">
                <pic:pic xmlns:pic="http://schemas.openxmlformats.org/drawingml/2006/picture">
                  <pic:nvPicPr>
                    <pic:cNvPr id="1073741830" name="officeArt object" descr="Book Cover: Provocaciones: Letters from Prettiest Firl in Arvin"/>
                    <pic:cNvPicPr>
                      <a:picLocks noChangeAspect="1"/>
                    </pic:cNvPicPr>
                  </pic:nvPicPr>
                  <pic:blipFill>
                    <a:blip r:embed="rId11"/>
                    <a:stretch>
                      <a:fillRect/>
                    </a:stretch>
                  </pic:blipFill>
                  <pic:spPr>
                    <a:xfrm>
                      <a:off x="0" y="0"/>
                      <a:ext cx="1796404" cy="2733657"/>
                    </a:xfrm>
                    <a:prstGeom prst="rect">
                      <a:avLst/>
                    </a:prstGeom>
                    <a:ln w="12700" cap="flat">
                      <a:noFill/>
                      <a:miter lim="400000"/>
                    </a:ln>
                    <a:effectLst/>
                  </pic:spPr>
                </pic:pic>
              </a:graphicData>
            </a:graphic>
          </wp:anchor>
        </w:drawing>
      </w:r>
      <w:hyperlink r:id="rId12" w:history="1">
        <w:r w:rsidR="00000000">
          <w:rPr>
            <w:rStyle w:val="Hyperlink0"/>
          </w:rPr>
          <w:t>https://www.goodreads.com/author/show/542483.Rafaela_G_Castro</w:t>
        </w:r>
      </w:hyperlink>
    </w:p>
    <w:p w14:paraId="633556CE" w14:textId="02182DE6" w:rsidR="008B42BE" w:rsidRDefault="0037458B">
      <w:pPr>
        <w:pStyle w:val="Default"/>
        <w:spacing w:before="0" w:line="240" w:lineRule="auto"/>
        <w:rPr>
          <w:rFonts w:ascii="Arial" w:eastAsia="Arial" w:hAnsi="Arial" w:cs="Arial"/>
          <w:sz w:val="28"/>
          <w:szCs w:val="28"/>
          <w:shd w:val="clear" w:color="auto" w:fill="FFFFFF"/>
        </w:rPr>
      </w:pPr>
      <w:r>
        <w:rPr>
          <w:rFonts w:ascii="Arial" w:eastAsia="Arial" w:hAnsi="Arial" w:cs="Arial"/>
          <w:noProof/>
          <w:sz w:val="28"/>
          <w:szCs w:val="28"/>
          <w:shd w:val="clear" w:color="auto" w:fill="FFFFFF"/>
        </w:rPr>
        <w:drawing>
          <wp:anchor distT="152400" distB="152400" distL="152400" distR="152400" simplePos="0" relativeHeight="251664384" behindDoc="0" locked="0" layoutInCell="1" allowOverlap="1" wp14:anchorId="2EDF2DF8" wp14:editId="214F6D35">
            <wp:simplePos x="0" y="0"/>
            <wp:positionH relativeFrom="margin">
              <wp:posOffset>325755</wp:posOffset>
            </wp:positionH>
            <wp:positionV relativeFrom="line">
              <wp:posOffset>191770</wp:posOffset>
            </wp:positionV>
            <wp:extent cx="1497646" cy="2281413"/>
            <wp:effectExtent l="0" t="0" r="0" b="0"/>
            <wp:wrapThrough wrapText="bothSides" distL="152400" distR="152400">
              <wp:wrapPolygon edited="1">
                <wp:start x="0" y="0"/>
                <wp:lineTo x="21600" y="0"/>
                <wp:lineTo x="21600" y="21600"/>
                <wp:lineTo x="0" y="21600"/>
                <wp:lineTo x="0" y="0"/>
              </wp:wrapPolygon>
            </wp:wrapThrough>
            <wp:docPr id="1073741829" name="officeArt object" descr="Book Cover: Catina Confidential.  "/>
            <wp:cNvGraphicFramePr/>
            <a:graphic xmlns:a="http://schemas.openxmlformats.org/drawingml/2006/main">
              <a:graphicData uri="http://schemas.openxmlformats.org/drawingml/2006/picture">
                <pic:pic xmlns:pic="http://schemas.openxmlformats.org/drawingml/2006/picture">
                  <pic:nvPicPr>
                    <pic:cNvPr id="1073741829" name="officeArt object" descr="Book Cover: Catina Confidential.  "/>
                    <pic:cNvPicPr>
                      <a:picLocks noChangeAspect="1"/>
                    </pic:cNvPicPr>
                  </pic:nvPicPr>
                  <pic:blipFill>
                    <a:blip r:embed="rId13"/>
                    <a:stretch>
                      <a:fillRect/>
                    </a:stretch>
                  </pic:blipFill>
                  <pic:spPr>
                    <a:xfrm>
                      <a:off x="0" y="0"/>
                      <a:ext cx="1497646" cy="2281413"/>
                    </a:xfrm>
                    <a:prstGeom prst="rect">
                      <a:avLst/>
                    </a:prstGeom>
                    <a:ln w="12700" cap="flat">
                      <a:noFill/>
                      <a:miter lim="400000"/>
                    </a:ln>
                    <a:effectLst/>
                  </pic:spPr>
                </pic:pic>
              </a:graphicData>
            </a:graphic>
          </wp:anchor>
        </w:drawing>
      </w:r>
    </w:p>
    <w:p w14:paraId="10500776" w14:textId="68EDB3D0" w:rsidR="008B42BE" w:rsidRDefault="0037458B">
      <w:pPr>
        <w:pStyle w:val="Default"/>
        <w:spacing w:before="0" w:line="240" w:lineRule="auto"/>
        <w:rPr>
          <w:rFonts w:ascii="Arial" w:eastAsia="Arial" w:hAnsi="Arial" w:cs="Arial"/>
          <w:sz w:val="28"/>
          <w:szCs w:val="28"/>
          <w:shd w:val="clear" w:color="auto" w:fill="FFFFFF"/>
        </w:rPr>
      </w:pPr>
      <w:r>
        <w:rPr>
          <w:rFonts w:ascii="Arial" w:eastAsia="Arial" w:hAnsi="Arial" w:cs="Arial"/>
          <w:noProof/>
          <w:sz w:val="28"/>
          <w:szCs w:val="28"/>
          <w:shd w:val="clear" w:color="auto" w:fill="FFFFFF"/>
        </w:rPr>
        <w:drawing>
          <wp:anchor distT="152400" distB="152400" distL="152400" distR="152400" simplePos="0" relativeHeight="251662336" behindDoc="0" locked="0" layoutInCell="1" allowOverlap="1" wp14:anchorId="6F32DCC1" wp14:editId="7273F239">
            <wp:simplePos x="0" y="0"/>
            <wp:positionH relativeFrom="margin">
              <wp:posOffset>3847465</wp:posOffset>
            </wp:positionH>
            <wp:positionV relativeFrom="line">
              <wp:posOffset>127000</wp:posOffset>
            </wp:positionV>
            <wp:extent cx="1596989" cy="2281413"/>
            <wp:effectExtent l="0" t="0" r="0" b="0"/>
            <wp:wrapThrough wrapText="bothSides" distL="152400" distR="152400">
              <wp:wrapPolygon edited="1">
                <wp:start x="0" y="0"/>
                <wp:lineTo x="21600" y="0"/>
                <wp:lineTo x="21600" y="21600"/>
                <wp:lineTo x="0" y="21600"/>
                <wp:lineTo x="0" y="0"/>
              </wp:wrapPolygon>
            </wp:wrapThrough>
            <wp:docPr id="1073741828" name="officeArt object" descr="Book Cover: Chicano Folklore"/>
            <wp:cNvGraphicFramePr/>
            <a:graphic xmlns:a="http://schemas.openxmlformats.org/drawingml/2006/main">
              <a:graphicData uri="http://schemas.openxmlformats.org/drawingml/2006/picture">
                <pic:pic xmlns:pic="http://schemas.openxmlformats.org/drawingml/2006/picture">
                  <pic:nvPicPr>
                    <pic:cNvPr id="1073741828" name="officeArt object" descr="Book Cover: Chicano Folklore"/>
                    <pic:cNvPicPr>
                      <a:picLocks noChangeAspect="1"/>
                    </pic:cNvPicPr>
                  </pic:nvPicPr>
                  <pic:blipFill>
                    <a:blip r:embed="rId14"/>
                    <a:stretch>
                      <a:fillRect/>
                    </a:stretch>
                  </pic:blipFill>
                  <pic:spPr>
                    <a:xfrm>
                      <a:off x="0" y="0"/>
                      <a:ext cx="1596989" cy="2281413"/>
                    </a:xfrm>
                    <a:prstGeom prst="rect">
                      <a:avLst/>
                    </a:prstGeom>
                    <a:ln w="12700" cap="flat">
                      <a:noFill/>
                      <a:miter lim="400000"/>
                    </a:ln>
                    <a:effectLst/>
                  </pic:spPr>
                </pic:pic>
              </a:graphicData>
            </a:graphic>
          </wp:anchor>
        </w:drawing>
      </w:r>
    </w:p>
    <w:p w14:paraId="693AFF8C" w14:textId="77777777" w:rsidR="008B42BE" w:rsidRDefault="008B42BE">
      <w:pPr>
        <w:pStyle w:val="Default"/>
        <w:spacing w:before="0" w:line="240" w:lineRule="auto"/>
        <w:rPr>
          <w:rFonts w:ascii="Arial" w:eastAsia="Arial" w:hAnsi="Arial" w:cs="Arial"/>
          <w:sz w:val="28"/>
          <w:szCs w:val="28"/>
          <w:shd w:val="clear" w:color="auto" w:fill="FFFFFF"/>
        </w:rPr>
      </w:pPr>
    </w:p>
    <w:p w14:paraId="176A9B38" w14:textId="77777777" w:rsidR="008B42BE" w:rsidRDefault="008B42BE">
      <w:pPr>
        <w:pStyle w:val="Default"/>
        <w:spacing w:before="0" w:line="240" w:lineRule="auto"/>
        <w:rPr>
          <w:rFonts w:ascii="Arial" w:eastAsia="Arial" w:hAnsi="Arial" w:cs="Arial"/>
          <w:sz w:val="28"/>
          <w:szCs w:val="28"/>
          <w:shd w:val="clear" w:color="auto" w:fill="FFFFFF"/>
        </w:rPr>
      </w:pPr>
    </w:p>
    <w:p w14:paraId="6FD16265" w14:textId="77777777" w:rsidR="008B42BE" w:rsidRDefault="008B42BE">
      <w:pPr>
        <w:pStyle w:val="Default"/>
        <w:spacing w:before="0" w:line="240" w:lineRule="auto"/>
        <w:rPr>
          <w:rFonts w:ascii="Arial" w:eastAsia="Arial" w:hAnsi="Arial" w:cs="Arial"/>
          <w:sz w:val="28"/>
          <w:szCs w:val="28"/>
          <w:shd w:val="clear" w:color="auto" w:fill="FFFFFF"/>
        </w:rPr>
      </w:pPr>
    </w:p>
    <w:p w14:paraId="4EB8BF97" w14:textId="77777777" w:rsidR="008B42BE" w:rsidRDefault="008B42BE">
      <w:pPr>
        <w:pStyle w:val="Default"/>
        <w:spacing w:before="0" w:line="240" w:lineRule="auto"/>
        <w:rPr>
          <w:rFonts w:ascii="Arial" w:eastAsia="Arial" w:hAnsi="Arial" w:cs="Arial"/>
          <w:sz w:val="28"/>
          <w:szCs w:val="28"/>
          <w:shd w:val="clear" w:color="auto" w:fill="FFFFFF"/>
        </w:rPr>
      </w:pPr>
    </w:p>
    <w:p w14:paraId="209AEA49" w14:textId="77777777" w:rsidR="008B42BE" w:rsidRDefault="008B42BE">
      <w:pPr>
        <w:pStyle w:val="Body"/>
      </w:pPr>
    </w:p>
    <w:p w14:paraId="721AB19B" w14:textId="77777777" w:rsidR="008B42BE" w:rsidRDefault="008B42BE">
      <w:pPr>
        <w:pStyle w:val="Body"/>
        <w:jc w:val="center"/>
        <w:rPr>
          <w:sz w:val="18"/>
          <w:szCs w:val="18"/>
        </w:rPr>
      </w:pPr>
    </w:p>
    <w:p w14:paraId="051C8544" w14:textId="77777777" w:rsidR="008B42BE" w:rsidRDefault="008B42BE">
      <w:pPr>
        <w:pStyle w:val="Body"/>
      </w:pPr>
    </w:p>
    <w:p w14:paraId="32314238" w14:textId="77777777" w:rsidR="008B42BE" w:rsidRDefault="008B42BE">
      <w:pPr>
        <w:pStyle w:val="Body"/>
      </w:pPr>
    </w:p>
    <w:p w14:paraId="26C620E2" w14:textId="77777777" w:rsidR="008B42BE" w:rsidRDefault="008B42BE">
      <w:pPr>
        <w:pStyle w:val="Body"/>
      </w:pPr>
    </w:p>
    <w:p w14:paraId="19E83CF8" w14:textId="77777777" w:rsidR="008B42BE" w:rsidRDefault="008B42BE">
      <w:pPr>
        <w:pStyle w:val="Body"/>
      </w:pPr>
    </w:p>
    <w:p w14:paraId="7D77B8C7" w14:textId="77777777" w:rsidR="008B42BE" w:rsidRDefault="008B42BE">
      <w:pPr>
        <w:pStyle w:val="Body"/>
      </w:pPr>
    </w:p>
    <w:p w14:paraId="74F89D74" w14:textId="77777777" w:rsidR="008B42BE" w:rsidRDefault="008B42BE">
      <w:pPr>
        <w:pStyle w:val="Body"/>
      </w:pPr>
    </w:p>
    <w:p w14:paraId="00BD7264" w14:textId="77777777" w:rsidR="008B42BE" w:rsidRDefault="008B42BE">
      <w:pPr>
        <w:pStyle w:val="Body"/>
      </w:pPr>
    </w:p>
    <w:p w14:paraId="7EDA148E" w14:textId="77777777" w:rsidR="008B42BE" w:rsidRDefault="008B42BE">
      <w:pPr>
        <w:pStyle w:val="Body"/>
      </w:pPr>
    </w:p>
    <w:p w14:paraId="0F538E91" w14:textId="4C204FE6" w:rsidR="008B42BE" w:rsidRDefault="008B42BE">
      <w:pPr>
        <w:pStyle w:val="Body"/>
      </w:pPr>
    </w:p>
    <w:p w14:paraId="1390FCD0" w14:textId="77777777" w:rsidR="008B42BE" w:rsidRDefault="008B42BE">
      <w:pPr>
        <w:pStyle w:val="Body"/>
      </w:pPr>
    </w:p>
    <w:p w14:paraId="3C3F6A84" w14:textId="77777777" w:rsidR="008B42BE" w:rsidRDefault="008B42BE">
      <w:pPr>
        <w:pStyle w:val="Body"/>
      </w:pPr>
    </w:p>
    <w:p w14:paraId="67E61135" w14:textId="77777777" w:rsidR="008B42BE" w:rsidRDefault="008B42BE">
      <w:pPr>
        <w:pStyle w:val="Body"/>
      </w:pPr>
    </w:p>
    <w:p w14:paraId="002F147F" w14:textId="77777777" w:rsidR="008B42BE" w:rsidRDefault="008B42BE">
      <w:pPr>
        <w:pStyle w:val="Default"/>
        <w:spacing w:before="0" w:line="240" w:lineRule="auto"/>
        <w:jc w:val="center"/>
        <w:rPr>
          <w:rFonts w:ascii="Arial" w:eastAsia="Arial" w:hAnsi="Arial" w:cs="Arial"/>
          <w:sz w:val="36"/>
          <w:szCs w:val="36"/>
        </w:rPr>
      </w:pPr>
    </w:p>
    <w:p w14:paraId="2931F161" w14:textId="77777777" w:rsidR="008B42BE" w:rsidRDefault="008B42BE">
      <w:pPr>
        <w:pStyle w:val="Default"/>
        <w:spacing w:before="0" w:line="240" w:lineRule="auto"/>
        <w:jc w:val="center"/>
        <w:rPr>
          <w:rFonts w:ascii="Arial" w:eastAsia="Arial" w:hAnsi="Arial" w:cs="Arial"/>
          <w:sz w:val="36"/>
          <w:szCs w:val="36"/>
        </w:rPr>
      </w:pPr>
    </w:p>
    <w:p w14:paraId="7C05D447" w14:textId="77777777" w:rsidR="008B42BE" w:rsidRDefault="008B42BE">
      <w:pPr>
        <w:pStyle w:val="Default"/>
        <w:spacing w:before="0" w:line="240" w:lineRule="auto"/>
        <w:jc w:val="center"/>
        <w:rPr>
          <w:rFonts w:ascii="Arial" w:eastAsia="Arial" w:hAnsi="Arial" w:cs="Arial"/>
          <w:sz w:val="36"/>
          <w:szCs w:val="36"/>
        </w:rPr>
      </w:pPr>
    </w:p>
    <w:p w14:paraId="06AD9F4F" w14:textId="77777777" w:rsidR="008B42BE" w:rsidRDefault="008B42BE">
      <w:pPr>
        <w:pStyle w:val="Default"/>
        <w:spacing w:before="0" w:line="240" w:lineRule="auto"/>
        <w:jc w:val="center"/>
        <w:rPr>
          <w:rFonts w:ascii="Arial" w:eastAsia="Arial" w:hAnsi="Arial" w:cs="Arial"/>
          <w:sz w:val="36"/>
          <w:szCs w:val="36"/>
        </w:rPr>
      </w:pPr>
    </w:p>
    <w:p w14:paraId="228AC171" w14:textId="77777777" w:rsidR="0037458B" w:rsidRDefault="0037458B">
      <w:pPr>
        <w:pStyle w:val="Default"/>
        <w:spacing w:before="0" w:line="240" w:lineRule="auto"/>
        <w:jc w:val="center"/>
        <w:rPr>
          <w:rFonts w:ascii="Arial" w:hAnsi="Arial"/>
          <w:sz w:val="36"/>
          <w:szCs w:val="36"/>
        </w:rPr>
      </w:pPr>
    </w:p>
    <w:p w14:paraId="3A1C464D" w14:textId="7F1D4FC9" w:rsidR="008B42BE" w:rsidRPr="00823D5C" w:rsidRDefault="00000000">
      <w:pPr>
        <w:pStyle w:val="Default"/>
        <w:spacing w:before="0" w:line="240" w:lineRule="auto"/>
        <w:jc w:val="center"/>
        <w:rPr>
          <w:rFonts w:ascii="Arial" w:eastAsia="Arial" w:hAnsi="Arial" w:cs="Arial"/>
          <w:b/>
          <w:bCs/>
          <w:sz w:val="36"/>
          <w:szCs w:val="36"/>
        </w:rPr>
      </w:pPr>
      <w:r w:rsidRPr="00823D5C">
        <w:rPr>
          <w:rFonts w:ascii="Arial" w:hAnsi="Arial"/>
          <w:b/>
          <w:bCs/>
          <w:sz w:val="36"/>
          <w:szCs w:val="36"/>
        </w:rPr>
        <w:lastRenderedPageBreak/>
        <w:t>PUBLICATIONS, PRESENTATIONS &amp; MENTIONS:</w:t>
      </w:r>
    </w:p>
    <w:p w14:paraId="69C1D123" w14:textId="77777777" w:rsidR="008B42BE" w:rsidRDefault="008B42BE">
      <w:pPr>
        <w:pStyle w:val="Default"/>
        <w:spacing w:before="0" w:line="240" w:lineRule="auto"/>
        <w:rPr>
          <w:rFonts w:ascii="Arial" w:eastAsia="Arial" w:hAnsi="Arial" w:cs="Arial"/>
          <w:sz w:val="22"/>
          <w:szCs w:val="22"/>
        </w:rPr>
      </w:pPr>
    </w:p>
    <w:p w14:paraId="4B810B66" w14:textId="77777777" w:rsidR="008B42BE" w:rsidRDefault="00000000">
      <w:pPr>
        <w:pStyle w:val="Default"/>
        <w:spacing w:before="0" w:line="240" w:lineRule="auto"/>
        <w:rPr>
          <w:rFonts w:ascii="Arial" w:eastAsia="Arial" w:hAnsi="Arial" w:cs="Arial"/>
          <w:sz w:val="22"/>
          <w:szCs w:val="22"/>
        </w:rPr>
      </w:pPr>
      <w:r>
        <w:rPr>
          <w:rFonts w:ascii="Arial" w:hAnsi="Arial"/>
          <w:b/>
          <w:bCs/>
          <w:sz w:val="22"/>
          <w:szCs w:val="22"/>
        </w:rPr>
        <w:t>Ca</w:t>
      </w:r>
      <w:r>
        <w:rPr>
          <w:rFonts w:ascii="Arial" w:hAnsi="Arial"/>
          <w:b/>
          <w:bCs/>
          <w:sz w:val="22"/>
          <w:szCs w:val="22"/>
          <w:lang w:val="it-IT"/>
        </w:rPr>
        <w:t>stro, Rafaela</w:t>
      </w:r>
      <w:r>
        <w:rPr>
          <w:rFonts w:ascii="Arial" w:hAnsi="Arial"/>
          <w:sz w:val="22"/>
          <w:szCs w:val="22"/>
        </w:rPr>
        <w:t xml:space="preserve"> and Richard Chabrán. 1994. “Discourse and discord: Voices from an academic library.” </w:t>
      </w:r>
      <w:r>
        <w:rPr>
          <w:rFonts w:ascii="Arial" w:hAnsi="Arial"/>
          <w:i/>
          <w:iCs/>
          <w:sz w:val="22"/>
          <w:szCs w:val="22"/>
        </w:rPr>
        <w:t>Reference Librarian</w:t>
      </w:r>
      <w:r>
        <w:rPr>
          <w:rFonts w:ascii="Arial" w:hAnsi="Arial"/>
          <w:sz w:val="22"/>
          <w:szCs w:val="22"/>
        </w:rPr>
        <w:t xml:space="preserve">, 45/46: 279-296. </w:t>
      </w:r>
    </w:p>
    <w:p w14:paraId="309F202C" w14:textId="77777777" w:rsidR="008B42BE" w:rsidRDefault="00000000">
      <w:pPr>
        <w:pStyle w:val="Default"/>
        <w:spacing w:before="0" w:line="240" w:lineRule="auto"/>
        <w:rPr>
          <w:rFonts w:ascii="Arial" w:eastAsia="Arial" w:hAnsi="Arial" w:cs="Arial"/>
          <w:sz w:val="22"/>
          <w:szCs w:val="22"/>
        </w:rPr>
      </w:pPr>
      <w:r>
        <w:rPr>
          <w:rFonts w:ascii="Arial" w:hAnsi="Arial"/>
          <w:sz w:val="22"/>
          <w:szCs w:val="22"/>
        </w:rPr>
        <w:t>A diversity initiative by the ad-hoc group Librarians Association of the University of California is discussed, and results of the group</w:t>
      </w:r>
      <w:r>
        <w:rPr>
          <w:rFonts w:ascii="Arial" w:hAnsi="Arial"/>
          <w:sz w:val="22"/>
          <w:szCs w:val="22"/>
          <w:rtl/>
        </w:rPr>
        <w:t>’</w:t>
      </w:r>
      <w:r>
        <w:rPr>
          <w:rFonts w:ascii="Arial" w:hAnsi="Arial"/>
          <w:sz w:val="22"/>
          <w:szCs w:val="22"/>
        </w:rPr>
        <w:t xml:space="preserve">s report </w:t>
      </w:r>
      <w:r>
        <w:rPr>
          <w:rFonts w:ascii="Arial" w:hAnsi="Arial"/>
          <w:sz w:val="22"/>
          <w:szCs w:val="22"/>
          <w:rtl/>
          <w:lang w:val="ar-SA"/>
        </w:rPr>
        <w:t>“</w:t>
      </w:r>
      <w:r>
        <w:rPr>
          <w:rFonts w:ascii="Arial" w:hAnsi="Arial"/>
          <w:sz w:val="22"/>
          <w:szCs w:val="22"/>
        </w:rPr>
        <w:t xml:space="preserve">The Many Voices of Diversity” are outlined. Developing and having access to culturally diverse collections, reference and bibliographic instruction services, and concerns of recruitment, promotion and retention are major areas of the report, which are briefly summarized in this article. Challenges the group encountered in creating this report are discussed, and the article concludes with an 86-item un-annotated bibliography. Published simultaneously as a chapter in </w:t>
      </w:r>
      <w:r w:rsidRPr="009F39F5">
        <w:rPr>
          <w:rFonts w:ascii="Arial" w:hAnsi="Arial"/>
          <w:i/>
          <w:iCs/>
          <w:sz w:val="22"/>
          <w:szCs w:val="22"/>
        </w:rPr>
        <w:t>Racial and Ethnic Diversity in Academic Libraries: Multicultural Issues</w:t>
      </w:r>
      <w:r>
        <w:rPr>
          <w:rFonts w:ascii="Arial" w:hAnsi="Arial"/>
          <w:sz w:val="22"/>
          <w:szCs w:val="22"/>
        </w:rPr>
        <w:t>, edited by D.A. Curry, S.G. Blandy, and L.M. Martin. New York: Binghamton: Haworth Press. See General Works, 1990s for monograph citation.</w:t>
      </w:r>
    </w:p>
    <w:p w14:paraId="63A202D6" w14:textId="77777777" w:rsidR="008B42BE" w:rsidRDefault="00000000">
      <w:pPr>
        <w:pStyle w:val="Default"/>
        <w:spacing w:before="0" w:line="240" w:lineRule="auto"/>
        <w:jc w:val="center"/>
        <w:rPr>
          <w:rFonts w:ascii="Arial" w:eastAsia="Arial" w:hAnsi="Arial" w:cs="Arial"/>
          <w:sz w:val="20"/>
          <w:szCs w:val="20"/>
        </w:rPr>
      </w:pPr>
      <w:r>
        <w:rPr>
          <w:rFonts w:ascii="Arial" w:eastAsia="Arial" w:hAnsi="Arial" w:cs="Arial"/>
          <w:sz w:val="22"/>
          <w:szCs w:val="22"/>
        </w:rPr>
        <w:tab/>
      </w:r>
      <w:r>
        <w:rPr>
          <w:rFonts w:ascii="Arial" w:hAnsi="Arial"/>
          <w:sz w:val="20"/>
          <w:szCs w:val="20"/>
        </w:rPr>
        <w:t xml:space="preserve">Annotation from: </w:t>
      </w:r>
      <w:hyperlink r:id="rId15" w:history="1">
        <w:r>
          <w:rPr>
            <w:rStyle w:val="Hyperlink1"/>
            <w:rFonts w:ascii="Arial" w:hAnsi="Arial"/>
          </w:rPr>
          <w:t>https://www.ala.org/sites/default/files/acrl/content/publications/booksanddigitalresources/digital/kaleidoscopic.pdf</w:t>
        </w:r>
      </w:hyperlink>
      <w:r>
        <w:rPr>
          <w:rFonts w:ascii="Arial" w:eastAsia="Arial" w:hAnsi="Arial" w:cs="Arial"/>
          <w:sz w:val="20"/>
          <w:szCs w:val="20"/>
        </w:rPr>
        <w:tab/>
      </w:r>
    </w:p>
    <w:p w14:paraId="5953B730" w14:textId="77777777" w:rsidR="008B42BE" w:rsidRDefault="00000000">
      <w:pPr>
        <w:pStyle w:val="Default"/>
        <w:spacing w:before="0" w:line="240" w:lineRule="auto"/>
        <w:jc w:val="center"/>
        <w:rPr>
          <w:rFonts w:ascii="Arial" w:eastAsia="Arial" w:hAnsi="Arial" w:cs="Arial"/>
          <w:sz w:val="20"/>
          <w:szCs w:val="20"/>
        </w:rPr>
      </w:pPr>
      <w:r>
        <w:rPr>
          <w:rFonts w:ascii="Arial" w:hAnsi="Arial"/>
          <w:sz w:val="20"/>
          <w:szCs w:val="20"/>
        </w:rPr>
        <w:t xml:space="preserve">Davis-Kendrick, </w:t>
      </w:r>
      <w:proofErr w:type="spellStart"/>
      <w:r>
        <w:rPr>
          <w:rFonts w:ascii="Arial" w:hAnsi="Arial"/>
          <w:sz w:val="20"/>
          <w:szCs w:val="20"/>
        </w:rPr>
        <w:t>Kaetrena</w:t>
      </w:r>
      <w:proofErr w:type="spellEnd"/>
      <w:r>
        <w:rPr>
          <w:rFonts w:ascii="Arial" w:hAnsi="Arial"/>
          <w:sz w:val="20"/>
          <w:szCs w:val="20"/>
        </w:rPr>
        <w:t xml:space="preserve"> D. “The Kaleidoscopic Concern: An Annotated Chronological Bibliography of Diversity, Recruitment, Retention, and Other Concerns Regarding African Americans and Ethnic Library Professionals in the United States “, Association of College and Research Libraries, Chicago 2009</w:t>
      </w:r>
    </w:p>
    <w:p w14:paraId="7BA79868" w14:textId="77777777" w:rsidR="008B42BE" w:rsidRDefault="008B42BE">
      <w:pPr>
        <w:pStyle w:val="Default"/>
        <w:spacing w:before="0" w:line="240" w:lineRule="auto"/>
        <w:rPr>
          <w:rFonts w:ascii="Arial" w:eastAsia="Arial" w:hAnsi="Arial" w:cs="Arial"/>
          <w:sz w:val="25"/>
          <w:szCs w:val="25"/>
          <w:shd w:val="clear" w:color="auto" w:fill="FFFFFF"/>
        </w:rPr>
      </w:pPr>
    </w:p>
    <w:p w14:paraId="678EC42A" w14:textId="77777777" w:rsidR="008B42BE" w:rsidRDefault="00000000">
      <w:pPr>
        <w:pStyle w:val="Default"/>
        <w:spacing w:before="0" w:line="240" w:lineRule="auto"/>
        <w:rPr>
          <w:rFonts w:ascii="Arial" w:eastAsia="Arial" w:hAnsi="Arial" w:cs="Arial"/>
          <w:sz w:val="23"/>
          <w:szCs w:val="23"/>
          <w:shd w:val="clear" w:color="auto" w:fill="FFFFFF"/>
        </w:rPr>
      </w:pPr>
      <w:r>
        <w:rPr>
          <w:rFonts w:ascii="Arial" w:hAnsi="Arial"/>
          <w:b/>
          <w:bCs/>
          <w:sz w:val="25"/>
          <w:szCs w:val="25"/>
          <w:shd w:val="clear" w:color="auto" w:fill="FFFFFF"/>
        </w:rPr>
        <w:t>C</w:t>
      </w:r>
      <w:r>
        <w:rPr>
          <w:rFonts w:ascii="Arial" w:hAnsi="Arial"/>
          <w:b/>
          <w:bCs/>
          <w:sz w:val="23"/>
          <w:szCs w:val="23"/>
          <w:shd w:val="clear" w:color="auto" w:fill="FFFFFF"/>
          <w:lang w:val="it-IT"/>
        </w:rPr>
        <w:t>astro, Rafaela</w:t>
      </w:r>
      <w:r>
        <w:rPr>
          <w:rFonts w:ascii="Arial" w:hAnsi="Arial"/>
          <w:sz w:val="23"/>
          <w:szCs w:val="23"/>
          <w:shd w:val="clear" w:color="auto" w:fill="FFFFFF"/>
        </w:rPr>
        <w:t xml:space="preserve">, 1991.  </w:t>
      </w:r>
      <w:r w:rsidRPr="009F39F5">
        <w:rPr>
          <w:rFonts w:ascii="Arial" w:hAnsi="Arial"/>
          <w:i/>
          <w:iCs/>
          <w:sz w:val="23"/>
          <w:szCs w:val="23"/>
          <w:shd w:val="clear" w:color="auto" w:fill="FFFFFF"/>
        </w:rPr>
        <w:t>Assessment of the Ethnic Collections in Shields Library</w:t>
      </w:r>
      <w:r>
        <w:rPr>
          <w:rFonts w:ascii="Arial" w:hAnsi="Arial"/>
          <w:sz w:val="23"/>
          <w:szCs w:val="23"/>
          <w:shd w:val="clear" w:color="auto" w:fill="FFFFFF"/>
        </w:rPr>
        <w:t xml:space="preserve">. Davis, Calif. in “Here is a working bibliography on ethnic studies, and its history in the university” in </w:t>
      </w:r>
      <w:hyperlink r:id="rId16" w:history="1">
        <w:r>
          <w:rPr>
            <w:rStyle w:val="Hyperlink2"/>
            <w:rFonts w:ascii="Arial" w:hAnsi="Arial"/>
            <w:shd w:val="clear" w:color="auto" w:fill="FFFFFF"/>
          </w:rPr>
          <w:t>https://library.ucdavis.edu/exhibit/imagining-america-anew-ethnic-studies-at-uc-davis/</w:t>
        </w:r>
      </w:hyperlink>
    </w:p>
    <w:p w14:paraId="6B087F28" w14:textId="77777777" w:rsidR="008B42BE" w:rsidRDefault="00000000">
      <w:pPr>
        <w:pStyle w:val="Default"/>
        <w:spacing w:before="0" w:line="240" w:lineRule="auto"/>
        <w:rPr>
          <w:rFonts w:ascii="Arial" w:eastAsia="Arial" w:hAnsi="Arial" w:cs="Arial"/>
          <w:sz w:val="23"/>
          <w:szCs w:val="23"/>
          <w:shd w:val="clear" w:color="auto" w:fill="FFFFFF"/>
        </w:rPr>
      </w:pPr>
      <w:r>
        <w:rPr>
          <w:rFonts w:ascii="Arial" w:hAnsi="Arial"/>
          <w:sz w:val="23"/>
          <w:szCs w:val="23"/>
          <w:shd w:val="clear" w:color="auto" w:fill="FFFFFF"/>
        </w:rPr>
        <w:t>(Note: This link is to the website that provides the title of Castro’s work. This is not a link to the work itself). </w:t>
      </w:r>
    </w:p>
    <w:p w14:paraId="4003240F" w14:textId="77777777" w:rsidR="008B42BE" w:rsidRDefault="008B42BE">
      <w:pPr>
        <w:pStyle w:val="Default"/>
        <w:spacing w:before="0" w:line="240" w:lineRule="auto"/>
        <w:rPr>
          <w:rFonts w:ascii="Arial" w:eastAsia="Arial" w:hAnsi="Arial" w:cs="Arial"/>
          <w:sz w:val="25"/>
          <w:szCs w:val="25"/>
          <w:shd w:val="clear" w:color="auto" w:fill="FFFFFF"/>
        </w:rPr>
      </w:pPr>
    </w:p>
    <w:p w14:paraId="538B171C" w14:textId="77777777" w:rsidR="008B42BE" w:rsidRPr="009F39F5" w:rsidRDefault="00000000">
      <w:pPr>
        <w:pStyle w:val="Default"/>
        <w:spacing w:before="0" w:line="240" w:lineRule="auto"/>
        <w:rPr>
          <w:rFonts w:ascii="Arial" w:eastAsia="Arial" w:hAnsi="Arial" w:cs="Arial"/>
          <w:color w:val="000000" w:themeColor="text1"/>
          <w:sz w:val="23"/>
          <w:szCs w:val="23"/>
          <w:shd w:val="clear" w:color="auto" w:fill="FFFFFF"/>
        </w:rPr>
      </w:pPr>
      <w:r>
        <w:rPr>
          <w:rFonts w:ascii="Arial" w:hAnsi="Arial"/>
          <w:sz w:val="23"/>
          <w:szCs w:val="23"/>
          <w:shd w:val="clear" w:color="auto" w:fill="FFFFFF"/>
        </w:rPr>
        <w:t>Developing </w:t>
      </w:r>
      <w:r>
        <w:rPr>
          <w:rFonts w:ascii="Arial" w:hAnsi="Arial"/>
          <w:color w:val="767676"/>
          <w:sz w:val="23"/>
          <w:szCs w:val="23"/>
          <w:shd w:val="clear" w:color="auto" w:fill="FFFFFF"/>
        </w:rPr>
        <w:t>Library</w:t>
      </w:r>
      <w:r>
        <w:rPr>
          <w:rFonts w:ascii="Arial" w:hAnsi="Arial"/>
          <w:sz w:val="23"/>
          <w:szCs w:val="23"/>
          <w:shd w:val="clear" w:color="auto" w:fill="FFFFFF"/>
        </w:rPr>
        <w:t> </w:t>
      </w:r>
      <w:proofErr w:type="spellStart"/>
      <w:r>
        <w:rPr>
          <w:rFonts w:ascii="Arial" w:hAnsi="Arial"/>
          <w:sz w:val="23"/>
          <w:szCs w:val="23"/>
          <w:shd w:val="clear" w:color="auto" w:fill="FFFFFF"/>
          <w:lang w:val="fr-FR"/>
        </w:rPr>
        <w:t>Collec</w:t>
      </w:r>
      <w:r>
        <w:rPr>
          <w:rFonts w:ascii="Arial" w:hAnsi="Arial"/>
          <w:sz w:val="23"/>
          <w:szCs w:val="23"/>
          <w:shd w:val="clear" w:color="auto" w:fill="FFFFFF"/>
        </w:rPr>
        <w:t>tions</w:t>
      </w:r>
      <w:proofErr w:type="spellEnd"/>
      <w:r>
        <w:rPr>
          <w:rFonts w:ascii="Arial" w:hAnsi="Arial"/>
          <w:sz w:val="23"/>
          <w:szCs w:val="23"/>
          <w:shd w:val="clear" w:color="auto" w:fill="FFFFFF"/>
        </w:rPr>
        <w:t xml:space="preserve"> for </w:t>
      </w:r>
      <w:r>
        <w:rPr>
          <w:rFonts w:ascii="Arial" w:hAnsi="Arial"/>
          <w:sz w:val="23"/>
          <w:szCs w:val="23"/>
          <w:shd w:val="clear" w:color="auto" w:fill="FFFFFF"/>
          <w:lang w:val="it-IT"/>
        </w:rPr>
        <w:t>Cal</w:t>
      </w:r>
      <w:proofErr w:type="spellStart"/>
      <w:r>
        <w:rPr>
          <w:rFonts w:ascii="Arial" w:hAnsi="Arial"/>
          <w:sz w:val="23"/>
          <w:szCs w:val="23"/>
          <w:shd w:val="clear" w:color="auto" w:fill="FFFFFF"/>
        </w:rPr>
        <w:t>ifornia's</w:t>
      </w:r>
      <w:proofErr w:type="spellEnd"/>
      <w:r>
        <w:rPr>
          <w:rFonts w:ascii="Arial" w:hAnsi="Arial"/>
          <w:sz w:val="23"/>
          <w:szCs w:val="23"/>
          <w:shd w:val="clear" w:color="auto" w:fill="FFFFFF"/>
        </w:rPr>
        <w:t xml:space="preserve"> Emerging Majority, see. 45</w:t>
      </w:r>
      <w:r w:rsidRPr="009F39F5">
        <w:rPr>
          <w:rFonts w:ascii="Arial" w:hAnsi="Arial"/>
          <w:color w:val="000000" w:themeColor="text1"/>
          <w:sz w:val="23"/>
          <w:szCs w:val="23"/>
          <w:shd w:val="clear" w:color="auto" w:fill="FFFFFF"/>
        </w:rPr>
        <w:t>. </w:t>
      </w:r>
      <w:r w:rsidRPr="009F39F5">
        <w:rPr>
          <w:rFonts w:ascii="Arial" w:hAnsi="Arial"/>
          <w:color w:val="000000" w:themeColor="text1"/>
          <w:sz w:val="23"/>
          <w:szCs w:val="23"/>
          <w:shd w:val="clear" w:color="auto" w:fill="FFFFFF"/>
          <w:lang w:val="it-IT"/>
        </w:rPr>
        <w:t>Rafaela Castro</w:t>
      </w:r>
      <w:r w:rsidRPr="009F39F5">
        <w:rPr>
          <w:rFonts w:ascii="Arial" w:hAnsi="Arial"/>
          <w:color w:val="000000" w:themeColor="text1"/>
          <w:sz w:val="23"/>
          <w:szCs w:val="23"/>
          <w:shd w:val="clear" w:color="auto" w:fill="FFFFFF"/>
        </w:rPr>
        <w:t>. </w:t>
      </w:r>
      <w:r w:rsidRPr="009F39F5">
        <w:rPr>
          <w:rFonts w:ascii="Arial" w:hAnsi="Arial"/>
          <w:color w:val="000000" w:themeColor="text1"/>
          <w:sz w:val="23"/>
          <w:szCs w:val="23"/>
          <w:shd w:val="clear" w:color="auto" w:fill="FFFFFF"/>
          <w:lang w:val="it-IT"/>
        </w:rPr>
        <w:t>Rafaela Castro</w:t>
      </w:r>
      <w:r w:rsidRPr="009F39F5">
        <w:rPr>
          <w:rFonts w:ascii="Arial" w:hAnsi="Arial"/>
          <w:color w:val="000000" w:themeColor="text1"/>
          <w:sz w:val="23"/>
          <w:szCs w:val="23"/>
          <w:shd w:val="clear" w:color="auto" w:fill="FFFFFF"/>
        </w:rPr>
        <w:t>, "Assessment of Ethnic Library Collections," p. 45 …</w:t>
      </w:r>
    </w:p>
    <w:p w14:paraId="1A0267D6" w14:textId="77777777" w:rsidR="008B42BE" w:rsidRPr="009F39F5" w:rsidRDefault="00000000">
      <w:pPr>
        <w:pStyle w:val="Default"/>
        <w:spacing w:before="0" w:line="240" w:lineRule="auto"/>
        <w:rPr>
          <w:rFonts w:ascii="Arial" w:eastAsia="Arial" w:hAnsi="Arial" w:cs="Arial"/>
          <w:color w:val="000000" w:themeColor="text1"/>
          <w:sz w:val="23"/>
          <w:szCs w:val="23"/>
          <w:shd w:val="clear" w:color="auto" w:fill="FFFFFF"/>
        </w:rPr>
      </w:pPr>
      <w:hyperlink r:id="rId17" w:history="1">
        <w:r w:rsidRPr="009F39F5">
          <w:rPr>
            <w:rStyle w:val="Hyperlink0"/>
            <w:rFonts w:ascii="Arial" w:hAnsi="Arial"/>
            <w:color w:val="000000" w:themeColor="text1"/>
            <w:sz w:val="23"/>
            <w:szCs w:val="23"/>
            <w:shd w:val="clear" w:color="auto" w:fill="FFFFFF"/>
          </w:rPr>
          <w:t>https://www.researchgate.net/publication/254360515_Academic_Libraries_and_the_Culture_Wars_The_Politics_of_Collection_Development</w:t>
        </w:r>
      </w:hyperlink>
      <w:r w:rsidRPr="009F39F5">
        <w:rPr>
          <w:rFonts w:ascii="Arial" w:hAnsi="Arial"/>
          <w:color w:val="000000" w:themeColor="text1"/>
          <w:sz w:val="23"/>
          <w:szCs w:val="23"/>
          <w:shd w:val="clear" w:color="auto" w:fill="FFFFFF"/>
        </w:rPr>
        <w:t xml:space="preserve"> </w:t>
      </w:r>
    </w:p>
    <w:p w14:paraId="69564E56" w14:textId="77777777" w:rsidR="008B42BE" w:rsidRDefault="008B42BE">
      <w:pPr>
        <w:pStyle w:val="Default"/>
        <w:spacing w:before="0" w:line="240" w:lineRule="auto"/>
        <w:rPr>
          <w:rFonts w:ascii="Times Roman" w:eastAsia="Times Roman" w:hAnsi="Times Roman" w:cs="Times Roman"/>
          <w:i/>
          <w:iCs/>
          <w:sz w:val="25"/>
          <w:szCs w:val="25"/>
          <w:shd w:val="clear" w:color="auto" w:fill="FFFFFF"/>
        </w:rPr>
      </w:pPr>
    </w:p>
    <w:p w14:paraId="4685DE35" w14:textId="250896D4" w:rsidR="008B42BE" w:rsidRDefault="00000000">
      <w:pPr>
        <w:pStyle w:val="Default"/>
        <w:spacing w:before="0" w:line="240" w:lineRule="auto"/>
        <w:rPr>
          <w:rFonts w:ascii="Arial" w:eastAsia="Arial" w:hAnsi="Arial" w:cs="Arial"/>
          <w:sz w:val="23"/>
          <w:szCs w:val="23"/>
          <w:shd w:val="clear" w:color="auto" w:fill="FFFFFF"/>
        </w:rPr>
      </w:pPr>
      <w:r>
        <w:rPr>
          <w:rFonts w:ascii="Arial" w:hAnsi="Arial"/>
          <w:b/>
          <w:bCs/>
          <w:sz w:val="25"/>
          <w:szCs w:val="25"/>
          <w:shd w:val="clear" w:color="auto" w:fill="FFFFFF"/>
        </w:rPr>
        <w:t>Rafaela Castro</w:t>
      </w:r>
      <w:r>
        <w:rPr>
          <w:rFonts w:ascii="Arial" w:hAnsi="Arial"/>
          <w:sz w:val="25"/>
          <w:szCs w:val="25"/>
          <w:shd w:val="clear" w:color="auto" w:fill="FFFFFF"/>
        </w:rPr>
        <w:t>: “Mexican Women’s Sexual Jokes</w:t>
      </w:r>
      <w:r>
        <w:rPr>
          <w:rFonts w:ascii="Arial" w:hAnsi="Arial"/>
          <w:i/>
          <w:iCs/>
          <w:sz w:val="25"/>
          <w:szCs w:val="25"/>
          <w:shd w:val="clear" w:color="auto" w:fill="FFFFFF"/>
        </w:rPr>
        <w:t xml:space="preserve">” in Perspectives in Mexican American </w:t>
      </w:r>
      <w:proofErr w:type="gramStart"/>
      <w:r>
        <w:rPr>
          <w:rFonts w:ascii="Arial" w:hAnsi="Arial"/>
          <w:i/>
          <w:iCs/>
          <w:sz w:val="25"/>
          <w:szCs w:val="25"/>
          <w:shd w:val="clear" w:color="auto" w:fill="FFFFFF"/>
        </w:rPr>
        <w:t xml:space="preserve">Studies,  </w:t>
      </w:r>
      <w:r>
        <w:rPr>
          <w:rFonts w:ascii="Arial" w:hAnsi="Arial"/>
          <w:i/>
          <w:iCs/>
          <w:sz w:val="23"/>
          <w:szCs w:val="23"/>
          <w:shd w:val="clear" w:color="auto" w:fill="FFFFFF"/>
        </w:rPr>
        <w:t>Vol</w:t>
      </w:r>
      <w:proofErr w:type="gramEnd"/>
      <w:r>
        <w:rPr>
          <w:rFonts w:ascii="Arial" w:hAnsi="Arial"/>
          <w:i/>
          <w:iCs/>
          <w:sz w:val="23"/>
          <w:szCs w:val="23"/>
          <w:shd w:val="clear" w:color="auto" w:fill="FFFFFF"/>
        </w:rPr>
        <w:t xml:space="preserve"> 1: </w:t>
      </w:r>
      <w:r>
        <w:rPr>
          <w:rFonts w:ascii="Arial" w:hAnsi="Arial"/>
          <w:sz w:val="23"/>
          <w:szCs w:val="23"/>
          <w:shd w:val="clear" w:color="auto" w:fill="FFFFFF"/>
        </w:rPr>
        <w:t xml:space="preserve">Readings in Southwestern Folklore, An Anthology. </w:t>
      </w:r>
    </w:p>
    <w:p w14:paraId="18AA66C1" w14:textId="77777777" w:rsidR="008B42BE" w:rsidRDefault="00000000">
      <w:pPr>
        <w:pStyle w:val="Default"/>
        <w:spacing w:before="0" w:line="240" w:lineRule="auto"/>
        <w:rPr>
          <w:rFonts w:ascii="Arial" w:eastAsia="Arial" w:hAnsi="Arial" w:cs="Arial"/>
          <w:sz w:val="23"/>
          <w:szCs w:val="23"/>
          <w:shd w:val="clear" w:color="auto" w:fill="FFFFFF"/>
        </w:rPr>
      </w:pPr>
      <w:r>
        <w:rPr>
          <w:rFonts w:ascii="Arial" w:hAnsi="Arial"/>
          <w:sz w:val="23"/>
          <w:szCs w:val="23"/>
          <w:shd w:val="clear" w:color="auto" w:fill="FFFFFF"/>
        </w:rPr>
        <w:t xml:space="preserve">University of </w:t>
      </w:r>
      <w:proofErr w:type="gramStart"/>
      <w:r>
        <w:rPr>
          <w:rFonts w:ascii="Arial" w:hAnsi="Arial"/>
          <w:sz w:val="23"/>
          <w:szCs w:val="23"/>
          <w:shd w:val="clear" w:color="auto" w:fill="FFFFFF"/>
        </w:rPr>
        <w:t>Arizona .</w:t>
      </w:r>
      <w:proofErr w:type="gramEnd"/>
      <w:r>
        <w:rPr>
          <w:rFonts w:ascii="Arial" w:hAnsi="Arial"/>
          <w:sz w:val="23"/>
          <w:szCs w:val="23"/>
          <w:shd w:val="clear" w:color="auto" w:fill="FFFFFF"/>
        </w:rPr>
        <w:t xml:space="preserve"> College of Social &amp; Behavioral Sciences: Mexican American Studies,</w:t>
      </w:r>
    </w:p>
    <w:p w14:paraId="5C34C93C" w14:textId="77777777" w:rsidR="008B42BE" w:rsidRDefault="00000000">
      <w:pPr>
        <w:pStyle w:val="Default"/>
        <w:spacing w:before="0" w:line="240" w:lineRule="auto"/>
        <w:rPr>
          <w:rFonts w:ascii="Arial" w:eastAsia="Arial" w:hAnsi="Arial" w:cs="Arial"/>
          <w:sz w:val="23"/>
          <w:szCs w:val="23"/>
          <w:shd w:val="clear" w:color="auto" w:fill="FFFFFF"/>
        </w:rPr>
      </w:pPr>
      <w:r>
        <w:rPr>
          <w:rFonts w:ascii="Arial" w:hAnsi="Arial"/>
          <w:sz w:val="23"/>
          <w:szCs w:val="23"/>
          <w:shd w:val="clear" w:color="auto" w:fill="FFFFFF"/>
        </w:rPr>
        <w:t xml:space="preserve">(Note: Perspectives </w:t>
      </w:r>
      <w:proofErr w:type="gramStart"/>
      <w:r>
        <w:rPr>
          <w:rFonts w:ascii="Arial" w:hAnsi="Arial"/>
          <w:sz w:val="23"/>
          <w:szCs w:val="23"/>
          <w:shd w:val="clear" w:color="auto" w:fill="FFFFFF"/>
        </w:rPr>
        <w:t>is</w:t>
      </w:r>
      <w:proofErr w:type="gramEnd"/>
      <w:r>
        <w:rPr>
          <w:rFonts w:ascii="Arial" w:hAnsi="Arial"/>
          <w:sz w:val="23"/>
          <w:szCs w:val="23"/>
          <w:shd w:val="clear" w:color="auto" w:fill="FFFFFF"/>
        </w:rPr>
        <w:t xml:space="preserve"> no longer published) </w:t>
      </w:r>
    </w:p>
    <w:p w14:paraId="7018FBCE" w14:textId="77777777" w:rsidR="008B42BE" w:rsidRDefault="00000000">
      <w:pPr>
        <w:pStyle w:val="Default"/>
        <w:spacing w:before="0" w:line="240" w:lineRule="auto"/>
        <w:rPr>
          <w:rFonts w:ascii="Arial" w:eastAsia="Arial" w:hAnsi="Arial" w:cs="Arial"/>
          <w:i/>
          <w:iCs/>
          <w:sz w:val="25"/>
          <w:szCs w:val="25"/>
          <w:shd w:val="clear" w:color="auto" w:fill="FFFFFF"/>
        </w:rPr>
      </w:pPr>
      <w:hyperlink r:id="rId18" w:history="1">
        <w:r>
          <w:rPr>
            <w:rStyle w:val="Hyperlink0"/>
            <w:rFonts w:ascii="Arial" w:hAnsi="Arial"/>
            <w:i/>
            <w:iCs/>
            <w:sz w:val="25"/>
            <w:szCs w:val="25"/>
            <w:shd w:val="clear" w:color="auto" w:fill="FFFFFF"/>
            <w:lang w:val="pt-PT"/>
          </w:rPr>
          <w:t>https://mas.arizona.edu/archives</w:t>
        </w:r>
      </w:hyperlink>
    </w:p>
    <w:p w14:paraId="0980F517" w14:textId="77777777" w:rsidR="008B42BE" w:rsidRDefault="008B42BE">
      <w:pPr>
        <w:pStyle w:val="Default"/>
        <w:spacing w:before="0" w:line="240" w:lineRule="auto"/>
        <w:rPr>
          <w:rFonts w:ascii="Arial" w:eastAsia="Arial" w:hAnsi="Arial" w:cs="Arial"/>
          <w:i/>
          <w:iCs/>
          <w:sz w:val="25"/>
          <w:szCs w:val="25"/>
          <w:shd w:val="clear" w:color="auto" w:fill="FFFFFF"/>
        </w:rPr>
      </w:pPr>
    </w:p>
    <w:p w14:paraId="33473285" w14:textId="77777777" w:rsidR="008B42BE" w:rsidRDefault="00000000">
      <w:pPr>
        <w:pStyle w:val="Default"/>
        <w:spacing w:before="0" w:line="240" w:lineRule="auto"/>
        <w:rPr>
          <w:rFonts w:ascii="Arial" w:eastAsia="Arial" w:hAnsi="Arial" w:cs="Arial"/>
          <w:i/>
          <w:iCs/>
          <w:sz w:val="23"/>
          <w:szCs w:val="23"/>
          <w:shd w:val="clear" w:color="auto" w:fill="FFFFFF"/>
        </w:rPr>
      </w:pPr>
      <w:r>
        <w:rPr>
          <w:rFonts w:ascii="Arial" w:hAnsi="Arial"/>
          <w:i/>
          <w:iCs/>
          <w:sz w:val="25"/>
          <w:szCs w:val="25"/>
          <w:shd w:val="clear" w:color="auto" w:fill="FFFFFF"/>
        </w:rPr>
        <w:t>“My Mom Wrote Her Master’s Thesis on ‘Mexican Women’s Sexual Jokes’”</w:t>
      </w:r>
      <w:r>
        <w:rPr>
          <w:rFonts w:ascii="Arial" w:hAnsi="Arial"/>
          <w:i/>
          <w:iCs/>
          <w:sz w:val="23"/>
          <w:szCs w:val="23"/>
          <w:shd w:val="clear" w:color="auto" w:fill="FFFFFF"/>
        </w:rPr>
        <w:t xml:space="preserve"> by Solange Castro, Blog entry, May 13, 2025 (Solange Castro: Comic, Playwright, Non-Essential Artist) </w:t>
      </w:r>
    </w:p>
    <w:p w14:paraId="4D69F6E0" w14:textId="77777777" w:rsidR="008B42BE" w:rsidRDefault="00000000">
      <w:pPr>
        <w:pStyle w:val="Default"/>
        <w:spacing w:before="0" w:line="240" w:lineRule="auto"/>
        <w:rPr>
          <w:rFonts w:ascii="Arial" w:eastAsia="Arial" w:hAnsi="Arial" w:cs="Arial"/>
          <w:i/>
          <w:iCs/>
          <w:sz w:val="23"/>
          <w:szCs w:val="23"/>
          <w:shd w:val="clear" w:color="auto" w:fill="FFFFFF"/>
        </w:rPr>
      </w:pPr>
      <w:hyperlink r:id="rId19" w:history="1">
        <w:r>
          <w:rPr>
            <w:rStyle w:val="Hyperlink0"/>
            <w:rFonts w:ascii="Arial" w:hAnsi="Arial"/>
            <w:i/>
            <w:iCs/>
            <w:sz w:val="23"/>
            <w:szCs w:val="23"/>
            <w:shd w:val="clear" w:color="auto" w:fill="FFFFFF"/>
          </w:rPr>
          <w:t>https://searchforsanity.com/2025/05/13/my-mom-wrote-her-masters-thesis-on-mexican-womens-sexual-jokes/\</w:t>
        </w:r>
      </w:hyperlink>
    </w:p>
    <w:p w14:paraId="7530D20D" w14:textId="77777777" w:rsidR="008B42BE" w:rsidRDefault="008B42BE">
      <w:pPr>
        <w:pStyle w:val="Default"/>
        <w:spacing w:before="0" w:line="240" w:lineRule="auto"/>
        <w:rPr>
          <w:rFonts w:ascii="Arial" w:eastAsia="Arial" w:hAnsi="Arial" w:cs="Arial"/>
        </w:rPr>
      </w:pPr>
    </w:p>
    <w:p w14:paraId="6CF74564" w14:textId="1E949E11" w:rsidR="008B42BE" w:rsidRDefault="00000000">
      <w:pPr>
        <w:pStyle w:val="Default"/>
        <w:spacing w:before="0" w:line="240" w:lineRule="auto"/>
        <w:rPr>
          <w:rFonts w:ascii="Arial" w:eastAsia="Arial" w:hAnsi="Arial" w:cs="Arial"/>
          <w:sz w:val="22"/>
          <w:szCs w:val="22"/>
        </w:rPr>
      </w:pPr>
      <w:r>
        <w:rPr>
          <w:rFonts w:ascii="Arial" w:hAnsi="Arial"/>
          <w:sz w:val="22"/>
          <w:szCs w:val="22"/>
        </w:rPr>
        <w:t>Abstracts from the Nineteenth Annual Conference National Association for Ethnic Studies, Inc. "</w:t>
      </w:r>
      <w:r>
        <w:rPr>
          <w:rFonts w:ascii="Arial" w:hAnsi="Arial"/>
          <w:i/>
          <w:iCs/>
          <w:sz w:val="22"/>
          <w:szCs w:val="22"/>
        </w:rPr>
        <w:t>Ethnic Studies for the Twenty</w:t>
      </w:r>
      <w:r w:rsidR="009F39F5">
        <w:rPr>
          <w:rFonts w:ascii="Arial" w:hAnsi="Arial"/>
          <w:i/>
          <w:iCs/>
          <w:sz w:val="22"/>
          <w:szCs w:val="22"/>
        </w:rPr>
        <w:t>-</w:t>
      </w:r>
      <w:r>
        <w:rPr>
          <w:rFonts w:ascii="Arial" w:hAnsi="Arial"/>
          <w:i/>
          <w:iCs/>
          <w:sz w:val="22"/>
          <w:szCs w:val="22"/>
        </w:rPr>
        <w:t>first Century</w:t>
      </w:r>
      <w:r>
        <w:rPr>
          <w:rFonts w:ascii="Arial" w:hAnsi="Arial"/>
          <w:sz w:val="22"/>
          <w:szCs w:val="22"/>
        </w:rPr>
        <w:t>" California State Polytechnic University Pomona, California March 7.10, 1991 (p.66)</w:t>
      </w:r>
    </w:p>
    <w:p w14:paraId="652DF327" w14:textId="77777777" w:rsidR="008B42BE" w:rsidRDefault="00000000">
      <w:pPr>
        <w:pStyle w:val="Default"/>
        <w:spacing w:before="0" w:line="240" w:lineRule="auto"/>
        <w:jc w:val="center"/>
        <w:rPr>
          <w:rFonts w:ascii="Arial" w:eastAsia="Arial" w:hAnsi="Arial" w:cs="Arial"/>
          <w:sz w:val="22"/>
          <w:szCs w:val="22"/>
        </w:rPr>
      </w:pPr>
      <w:r>
        <w:rPr>
          <w:rFonts w:ascii="Arial" w:hAnsi="Arial"/>
          <w:sz w:val="20"/>
          <w:szCs w:val="20"/>
        </w:rPr>
        <w:t xml:space="preserve">SESSION XIX: "Ethnic Studies Research Library Collections: From the 1960s to the Twenty-first Century." Chair: </w:t>
      </w:r>
      <w:r>
        <w:rPr>
          <w:rFonts w:ascii="Arial" w:hAnsi="Arial"/>
          <w:b/>
          <w:bCs/>
          <w:sz w:val="20"/>
          <w:szCs w:val="20"/>
          <w:lang w:val="it-IT"/>
        </w:rPr>
        <w:t>Rafaela Castro,</w:t>
      </w:r>
      <w:r>
        <w:rPr>
          <w:rFonts w:ascii="Arial" w:hAnsi="Arial"/>
          <w:sz w:val="20"/>
          <w:szCs w:val="20"/>
        </w:rPr>
        <w:t xml:space="preserve"> University of California, Davis. </w:t>
      </w:r>
      <w:r>
        <w:rPr>
          <w:rFonts w:ascii="Arial" w:hAnsi="Arial"/>
          <w:b/>
          <w:bCs/>
          <w:sz w:val="20"/>
          <w:szCs w:val="20"/>
          <w:lang w:val="it-IT"/>
        </w:rPr>
        <w:t>Rafaela Castro</w:t>
      </w:r>
      <w:r>
        <w:rPr>
          <w:rFonts w:ascii="Arial" w:hAnsi="Arial"/>
          <w:sz w:val="20"/>
          <w:szCs w:val="20"/>
        </w:rPr>
        <w:t xml:space="preserve">, University of California, Davis. "Ethnic Library Collections in California, a Review." It has been well over twenty years that ethnic </w:t>
      </w:r>
      <w:r>
        <w:rPr>
          <w:rFonts w:ascii="Arial" w:hAnsi="Arial"/>
          <w:sz w:val="20"/>
          <w:szCs w:val="20"/>
        </w:rPr>
        <w:lastRenderedPageBreak/>
        <w:t xml:space="preserve">library collections were first established in California's public and academic libraries. These collections not only represent the history, culture, literature, and growth of the ethnic communities of the state, but they also chronicle the development of ethnic studies research of the last twenty years. </w:t>
      </w:r>
      <w:proofErr w:type="gramStart"/>
      <w:r>
        <w:rPr>
          <w:rFonts w:ascii="Arial" w:hAnsi="Arial"/>
          <w:sz w:val="20"/>
          <w:szCs w:val="20"/>
        </w:rPr>
        <w:t>Scholarship</w:t>
      </w:r>
      <w:proofErr w:type="gramEnd"/>
      <w:r>
        <w:rPr>
          <w:rFonts w:ascii="Arial" w:hAnsi="Arial"/>
          <w:sz w:val="20"/>
          <w:szCs w:val="20"/>
        </w:rPr>
        <w:t xml:space="preserve"> in civil rights, women's studies, and ethnic studies movements </w:t>
      </w:r>
      <w:proofErr w:type="gramStart"/>
      <w:r>
        <w:rPr>
          <w:rFonts w:ascii="Arial" w:hAnsi="Arial"/>
          <w:sz w:val="20"/>
          <w:szCs w:val="20"/>
        </w:rPr>
        <w:t>has</w:t>
      </w:r>
      <w:proofErr w:type="gramEnd"/>
      <w:r>
        <w:rPr>
          <w:rFonts w:ascii="Arial" w:hAnsi="Arial"/>
          <w:sz w:val="20"/>
          <w:szCs w:val="20"/>
        </w:rPr>
        <w:t xml:space="preserve"> reached the unexpected point where many researchers in the field were born after the movements started. The development of these library collections, the information preserved and publications released are history, history of a people's movements, and more than likely history that is not preserved, in the average public or academic library. Scholars must pay attention to this history.</w:t>
      </w:r>
    </w:p>
    <w:p w14:paraId="2ED619AD" w14:textId="33D9C837" w:rsidR="008B42BE" w:rsidRDefault="00000000">
      <w:pPr>
        <w:pStyle w:val="Default"/>
        <w:spacing w:before="0" w:line="240" w:lineRule="auto"/>
        <w:rPr>
          <w:rFonts w:ascii="Arial" w:eastAsia="Arial" w:hAnsi="Arial" w:cs="Arial"/>
          <w:sz w:val="22"/>
          <w:szCs w:val="22"/>
        </w:rPr>
      </w:pPr>
      <w:hyperlink r:id="rId20" w:history="1">
        <w:r>
          <w:rPr>
            <w:rStyle w:val="Hyperlink0"/>
            <w:rFonts w:ascii="Arial" w:hAnsi="Arial"/>
            <w:sz w:val="22"/>
            <w:szCs w:val="22"/>
          </w:rPr>
          <w:t>https://scholarscompass.vcu.edu/cgi/viewcontent.cgi?article=1437&amp;context=ees#:~:text=Rafaela%20Castro%20started%20out%20the,started%20in%20the%20late%201960s</w:t>
        </w:r>
      </w:hyperlink>
    </w:p>
    <w:p w14:paraId="66A3DB03" w14:textId="44E2B149" w:rsidR="008B42BE" w:rsidRDefault="009F39F5">
      <w:pPr>
        <w:pStyle w:val="Default"/>
        <w:spacing w:before="0" w:line="240" w:lineRule="auto"/>
        <w:rPr>
          <w:rFonts w:ascii="Arial" w:eastAsia="Arial" w:hAnsi="Arial" w:cs="Arial"/>
          <w:sz w:val="22"/>
          <w:szCs w:val="22"/>
        </w:rPr>
      </w:pPr>
      <w:r>
        <w:rPr>
          <w:rFonts w:ascii="Arial" w:eastAsia="Arial" w:hAnsi="Arial" w:cs="Arial"/>
          <w:noProof/>
          <w:sz w:val="22"/>
          <w:szCs w:val="22"/>
        </w:rPr>
        <w:drawing>
          <wp:anchor distT="152400" distB="152400" distL="152400" distR="152400" simplePos="0" relativeHeight="251665408" behindDoc="0" locked="0" layoutInCell="1" allowOverlap="1" wp14:anchorId="77AE4366" wp14:editId="1DE26DEE">
            <wp:simplePos x="0" y="0"/>
            <wp:positionH relativeFrom="margin">
              <wp:posOffset>1690370</wp:posOffset>
            </wp:positionH>
            <wp:positionV relativeFrom="line">
              <wp:posOffset>380365</wp:posOffset>
            </wp:positionV>
            <wp:extent cx="2498475" cy="3289658"/>
            <wp:effectExtent l="0" t="0" r="0" b="0"/>
            <wp:wrapTopAndBottom distT="152400" distB="152400"/>
            <wp:docPr id="1073741831" name="officeArt object" descr="Book Cover: What Do I Read Next? Multicultural Literature"/>
            <wp:cNvGraphicFramePr/>
            <a:graphic xmlns:a="http://schemas.openxmlformats.org/drawingml/2006/main">
              <a:graphicData uri="http://schemas.openxmlformats.org/drawingml/2006/picture">
                <pic:pic xmlns:pic="http://schemas.openxmlformats.org/drawingml/2006/picture">
                  <pic:nvPicPr>
                    <pic:cNvPr id="1073741831" name="officeArt object" descr="Book Cover: What Do I Read Next? Multicultural Literature"/>
                    <pic:cNvPicPr>
                      <a:picLocks noChangeAspect="1"/>
                    </pic:cNvPicPr>
                  </pic:nvPicPr>
                  <pic:blipFill>
                    <a:blip r:embed="rId21"/>
                    <a:stretch>
                      <a:fillRect/>
                    </a:stretch>
                  </pic:blipFill>
                  <pic:spPr>
                    <a:xfrm>
                      <a:off x="0" y="0"/>
                      <a:ext cx="2498475" cy="3289658"/>
                    </a:xfrm>
                    <a:prstGeom prst="rect">
                      <a:avLst/>
                    </a:prstGeom>
                    <a:ln w="12700" cap="flat">
                      <a:noFill/>
                      <a:miter lim="400000"/>
                    </a:ln>
                    <a:effectLst/>
                  </pic:spPr>
                </pic:pic>
              </a:graphicData>
            </a:graphic>
          </wp:anchor>
        </w:drawing>
      </w:r>
    </w:p>
    <w:p w14:paraId="3715E1C6" w14:textId="77777777" w:rsidR="008B42BE" w:rsidRDefault="008B42BE">
      <w:pPr>
        <w:pStyle w:val="Default"/>
        <w:spacing w:before="0" w:line="240" w:lineRule="auto"/>
        <w:jc w:val="center"/>
        <w:rPr>
          <w:rFonts w:ascii="Arial" w:eastAsia="Arial" w:hAnsi="Arial" w:cs="Arial"/>
          <w:i/>
          <w:iCs/>
          <w:sz w:val="25"/>
          <w:szCs w:val="25"/>
          <w:shd w:val="clear" w:color="auto" w:fill="FFFFFF"/>
        </w:rPr>
      </w:pPr>
    </w:p>
    <w:p w14:paraId="739B1B2E" w14:textId="77777777" w:rsidR="0037458B" w:rsidRDefault="0037458B">
      <w:pPr>
        <w:pStyle w:val="Default"/>
        <w:spacing w:before="0" w:line="240" w:lineRule="auto"/>
        <w:jc w:val="center"/>
        <w:rPr>
          <w:rFonts w:ascii="Arial" w:eastAsia="Arial" w:hAnsi="Arial" w:cs="Arial"/>
          <w:i/>
          <w:iCs/>
          <w:sz w:val="25"/>
          <w:szCs w:val="25"/>
          <w:shd w:val="clear" w:color="auto" w:fill="FFFFFF"/>
        </w:rPr>
      </w:pPr>
    </w:p>
    <w:p w14:paraId="38B784C3" w14:textId="77777777" w:rsidR="0037458B" w:rsidRDefault="0037458B">
      <w:pPr>
        <w:pStyle w:val="Default"/>
        <w:spacing w:before="0" w:line="240" w:lineRule="auto"/>
        <w:jc w:val="center"/>
        <w:rPr>
          <w:rFonts w:ascii="Arial" w:eastAsia="Arial" w:hAnsi="Arial" w:cs="Arial"/>
          <w:i/>
          <w:iCs/>
          <w:sz w:val="25"/>
          <w:szCs w:val="25"/>
          <w:shd w:val="clear" w:color="auto" w:fill="FFFFFF"/>
        </w:rPr>
      </w:pPr>
    </w:p>
    <w:p w14:paraId="38C2D197" w14:textId="77777777" w:rsidR="0037458B" w:rsidRDefault="0037458B">
      <w:pPr>
        <w:pStyle w:val="Default"/>
        <w:spacing w:before="0" w:line="240" w:lineRule="auto"/>
        <w:jc w:val="center"/>
        <w:rPr>
          <w:rFonts w:ascii="Arial" w:eastAsia="Arial" w:hAnsi="Arial" w:cs="Arial"/>
          <w:i/>
          <w:iCs/>
          <w:sz w:val="25"/>
          <w:szCs w:val="25"/>
          <w:shd w:val="clear" w:color="auto" w:fill="FFFFFF"/>
        </w:rPr>
      </w:pPr>
    </w:p>
    <w:p w14:paraId="5D83410B" w14:textId="77777777" w:rsidR="008B42BE" w:rsidRDefault="008B42BE">
      <w:pPr>
        <w:pStyle w:val="Default"/>
        <w:spacing w:before="0" w:line="240" w:lineRule="auto"/>
        <w:jc w:val="center"/>
        <w:rPr>
          <w:rFonts w:ascii="Arial" w:eastAsia="Arial" w:hAnsi="Arial" w:cs="Arial"/>
          <w:i/>
          <w:iCs/>
          <w:sz w:val="25"/>
          <w:szCs w:val="25"/>
          <w:shd w:val="clear" w:color="auto" w:fill="FFFFFF"/>
        </w:rPr>
      </w:pPr>
    </w:p>
    <w:p w14:paraId="0F633437" w14:textId="77777777" w:rsidR="008B42BE" w:rsidRPr="0037458B" w:rsidRDefault="00000000">
      <w:pPr>
        <w:pStyle w:val="Default"/>
        <w:spacing w:before="0" w:line="240" w:lineRule="auto"/>
        <w:jc w:val="center"/>
        <w:rPr>
          <w:rFonts w:ascii="Arial" w:eastAsia="Arial" w:hAnsi="Arial" w:cs="Arial"/>
          <w:b/>
          <w:bCs/>
          <w:i/>
          <w:iCs/>
          <w:sz w:val="25"/>
          <w:szCs w:val="25"/>
          <w:shd w:val="clear" w:color="auto" w:fill="FFFFFF"/>
        </w:rPr>
      </w:pPr>
      <w:r w:rsidRPr="0037458B">
        <w:rPr>
          <w:rFonts w:ascii="Arial" w:hAnsi="Arial"/>
          <w:b/>
          <w:bCs/>
          <w:sz w:val="37"/>
          <w:szCs w:val="37"/>
          <w:shd w:val="clear" w:color="auto" w:fill="FFFFFF"/>
        </w:rPr>
        <w:t xml:space="preserve">RAFAELA CASTRO IS LISTED IN: </w:t>
      </w:r>
    </w:p>
    <w:p w14:paraId="6BD6E710" w14:textId="77777777" w:rsidR="008B42BE" w:rsidRDefault="00000000">
      <w:pPr>
        <w:pStyle w:val="Default"/>
        <w:spacing w:before="0" w:line="240" w:lineRule="auto"/>
        <w:rPr>
          <w:rFonts w:ascii="Times Roman" w:eastAsia="Times Roman" w:hAnsi="Times Roman" w:cs="Times Roman"/>
          <w:i/>
          <w:iCs/>
          <w:sz w:val="25"/>
          <w:szCs w:val="25"/>
          <w:shd w:val="clear" w:color="auto" w:fill="FFFFFF"/>
        </w:rPr>
      </w:pPr>
      <w:r w:rsidRPr="00FC151E">
        <w:rPr>
          <w:rFonts w:ascii="Arial" w:hAnsi="Arial"/>
          <w:i/>
          <w:iCs/>
          <w:sz w:val="25"/>
          <w:szCs w:val="25"/>
          <w:shd w:val="clear" w:color="auto" w:fill="FFFFFF"/>
        </w:rPr>
        <w:t>Directory of the Association for Library and Information Science Education 1988-89</w:t>
      </w:r>
      <w:r>
        <w:rPr>
          <w:rFonts w:ascii="Arial" w:hAnsi="Arial"/>
          <w:sz w:val="25"/>
          <w:szCs w:val="25"/>
          <w:shd w:val="clear" w:color="auto" w:fill="FFFFFF"/>
        </w:rPr>
        <w:t xml:space="preserve"> </w:t>
      </w:r>
      <w:hyperlink r:id="rId22" w:history="1">
        <w:r>
          <w:rPr>
            <w:rStyle w:val="Hyperlink0"/>
            <w:rFonts w:ascii="Times Roman" w:hAnsi="Times Roman"/>
            <w:i/>
            <w:iCs/>
            <w:sz w:val="25"/>
            <w:szCs w:val="25"/>
            <w:shd w:val="clear" w:color="auto" w:fill="FFFFFF"/>
          </w:rPr>
          <w:t>https://www.jstor.org/stable/i40013667</w:t>
        </w:r>
      </w:hyperlink>
    </w:p>
    <w:p w14:paraId="2E6B3CC9" w14:textId="77777777" w:rsidR="008B42BE" w:rsidRDefault="008B42BE">
      <w:pPr>
        <w:pStyle w:val="Default"/>
        <w:spacing w:before="0" w:line="240" w:lineRule="auto"/>
        <w:rPr>
          <w:rFonts w:ascii="Times Roman" w:eastAsia="Times Roman" w:hAnsi="Times Roman" w:cs="Times Roman"/>
          <w:i/>
          <w:iCs/>
          <w:sz w:val="25"/>
          <w:szCs w:val="25"/>
          <w:shd w:val="clear" w:color="auto" w:fill="FFFFFF"/>
        </w:rPr>
      </w:pPr>
    </w:p>
    <w:p w14:paraId="5326BC19" w14:textId="77777777" w:rsidR="0037458B" w:rsidRDefault="0037458B">
      <w:pPr>
        <w:pStyle w:val="Default"/>
        <w:spacing w:before="0" w:line="240" w:lineRule="auto"/>
        <w:rPr>
          <w:rFonts w:ascii="Times Roman" w:eastAsia="Times Roman" w:hAnsi="Times Roman" w:cs="Times Roman"/>
          <w:i/>
          <w:iCs/>
          <w:sz w:val="25"/>
          <w:szCs w:val="25"/>
          <w:shd w:val="clear" w:color="auto" w:fill="FFFFFF"/>
        </w:rPr>
      </w:pPr>
    </w:p>
    <w:p w14:paraId="11107477" w14:textId="77777777" w:rsidR="0037458B" w:rsidRDefault="0037458B">
      <w:pPr>
        <w:pStyle w:val="Default"/>
        <w:spacing w:before="0" w:line="240" w:lineRule="auto"/>
        <w:rPr>
          <w:rFonts w:ascii="Times Roman" w:eastAsia="Times Roman" w:hAnsi="Times Roman" w:cs="Times Roman"/>
          <w:i/>
          <w:iCs/>
          <w:sz w:val="25"/>
          <w:szCs w:val="25"/>
          <w:shd w:val="clear" w:color="auto" w:fill="FFFFFF"/>
        </w:rPr>
      </w:pPr>
    </w:p>
    <w:p w14:paraId="14F5CDD1" w14:textId="77777777" w:rsidR="0037458B" w:rsidRDefault="0037458B">
      <w:pPr>
        <w:pStyle w:val="Default"/>
        <w:spacing w:before="0" w:line="240" w:lineRule="auto"/>
        <w:rPr>
          <w:rFonts w:ascii="Times Roman" w:eastAsia="Times Roman" w:hAnsi="Times Roman" w:cs="Times Roman"/>
          <w:i/>
          <w:iCs/>
          <w:sz w:val="25"/>
          <w:szCs w:val="25"/>
          <w:shd w:val="clear" w:color="auto" w:fill="FFFFFF"/>
        </w:rPr>
      </w:pPr>
    </w:p>
    <w:p w14:paraId="64F81286" w14:textId="77777777" w:rsidR="0037458B" w:rsidRDefault="0037458B">
      <w:pPr>
        <w:pStyle w:val="Default"/>
        <w:spacing w:before="0" w:line="240" w:lineRule="auto"/>
        <w:rPr>
          <w:rFonts w:ascii="Times Roman" w:eastAsia="Times Roman" w:hAnsi="Times Roman" w:cs="Times Roman"/>
          <w:i/>
          <w:iCs/>
          <w:sz w:val="25"/>
          <w:szCs w:val="25"/>
          <w:shd w:val="clear" w:color="auto" w:fill="FFFFFF"/>
        </w:rPr>
      </w:pPr>
    </w:p>
    <w:p w14:paraId="38B3FBDA" w14:textId="77777777" w:rsidR="0037458B" w:rsidRDefault="0037458B">
      <w:pPr>
        <w:pStyle w:val="Default"/>
        <w:spacing w:before="0" w:line="240" w:lineRule="auto"/>
        <w:rPr>
          <w:rFonts w:ascii="Times Roman" w:eastAsia="Times Roman" w:hAnsi="Times Roman" w:cs="Times Roman"/>
          <w:i/>
          <w:iCs/>
          <w:sz w:val="25"/>
          <w:szCs w:val="25"/>
          <w:shd w:val="clear" w:color="auto" w:fill="FFFFFF"/>
        </w:rPr>
      </w:pPr>
    </w:p>
    <w:p w14:paraId="56758927" w14:textId="77777777" w:rsidR="0037458B" w:rsidRDefault="0037458B">
      <w:pPr>
        <w:pStyle w:val="Default"/>
        <w:spacing w:before="0" w:line="240" w:lineRule="auto"/>
        <w:jc w:val="center"/>
        <w:rPr>
          <w:rFonts w:ascii="Arial" w:hAnsi="Arial"/>
          <w:sz w:val="33"/>
          <w:szCs w:val="33"/>
          <w:shd w:val="clear" w:color="auto" w:fill="FFFFFF"/>
        </w:rPr>
      </w:pPr>
    </w:p>
    <w:p w14:paraId="6307BB1E" w14:textId="790F2E70" w:rsidR="008B42BE" w:rsidRPr="0037458B" w:rsidRDefault="0037458B">
      <w:pPr>
        <w:pStyle w:val="Default"/>
        <w:spacing w:before="0" w:line="240" w:lineRule="auto"/>
        <w:jc w:val="center"/>
        <w:rPr>
          <w:rFonts w:ascii="Arial" w:eastAsia="Arial" w:hAnsi="Arial" w:cs="Arial"/>
          <w:b/>
          <w:bCs/>
          <w:sz w:val="33"/>
          <w:szCs w:val="33"/>
          <w:shd w:val="clear" w:color="auto" w:fill="FFFFFF"/>
        </w:rPr>
      </w:pPr>
      <w:r w:rsidRPr="0037458B">
        <w:rPr>
          <w:rFonts w:ascii="Arial" w:hAnsi="Arial"/>
          <w:b/>
          <w:bCs/>
          <w:sz w:val="33"/>
          <w:szCs w:val="33"/>
          <w:shd w:val="clear" w:color="auto" w:fill="FFFFFF"/>
        </w:rPr>
        <w:lastRenderedPageBreak/>
        <w:t>T</w:t>
      </w:r>
      <w:r w:rsidR="00000000" w:rsidRPr="0037458B">
        <w:rPr>
          <w:rFonts w:ascii="Arial" w:hAnsi="Arial"/>
          <w:b/>
          <w:bCs/>
          <w:sz w:val="33"/>
          <w:szCs w:val="33"/>
          <w:shd w:val="clear" w:color="auto" w:fill="FFFFFF"/>
        </w:rPr>
        <w:t>RIBUTE:</w:t>
      </w:r>
    </w:p>
    <w:p w14:paraId="3AA24E68" w14:textId="77777777" w:rsidR="008B42BE" w:rsidRDefault="00000000">
      <w:pPr>
        <w:pStyle w:val="Default"/>
        <w:spacing w:before="0" w:after="213" w:line="314" w:lineRule="atLeast"/>
        <w:jc w:val="center"/>
        <w:rPr>
          <w:rFonts w:ascii="Arial" w:eastAsia="Arial" w:hAnsi="Arial" w:cs="Arial"/>
          <w:i/>
          <w:iCs/>
          <w:sz w:val="23"/>
          <w:szCs w:val="23"/>
          <w:shd w:val="clear" w:color="auto" w:fill="FFFFFF"/>
        </w:rPr>
      </w:pPr>
      <w:r>
        <w:rPr>
          <w:rFonts w:ascii="Arial" w:hAnsi="Arial"/>
          <w:i/>
          <w:iCs/>
          <w:sz w:val="23"/>
          <w:szCs w:val="23"/>
          <w:shd w:val="clear" w:color="auto" w:fill="FFFFFF"/>
          <w:lang w:val="it-IT"/>
        </w:rPr>
        <w:t xml:space="preserve">Salute to </w:t>
      </w:r>
      <w:r>
        <w:rPr>
          <w:rFonts w:ascii="Arial" w:hAnsi="Arial"/>
          <w:b/>
          <w:bCs/>
          <w:i/>
          <w:iCs/>
          <w:sz w:val="31"/>
          <w:szCs w:val="31"/>
          <w:shd w:val="clear" w:color="auto" w:fill="FFFFFF"/>
          <w:lang w:val="it-IT"/>
        </w:rPr>
        <w:t>Rafaela Castro</w:t>
      </w:r>
      <w:r>
        <w:rPr>
          <w:rFonts w:ascii="Arial" w:hAnsi="Arial"/>
          <w:b/>
          <w:bCs/>
          <w:i/>
          <w:iCs/>
          <w:sz w:val="23"/>
          <w:szCs w:val="23"/>
          <w:shd w:val="clear" w:color="auto" w:fill="FFFFFF"/>
        </w:rPr>
        <w:t xml:space="preserve">, </w:t>
      </w:r>
      <w:r>
        <w:rPr>
          <w:rFonts w:ascii="Arial" w:hAnsi="Arial"/>
          <w:i/>
          <w:iCs/>
          <w:sz w:val="23"/>
          <w:szCs w:val="23"/>
          <w:shd w:val="clear" w:color="auto" w:fill="FFFFFF"/>
          <w:lang w:val="it-IT"/>
        </w:rPr>
        <w:t>Susana Hinojosa, Wei Chi Poon, Satia Orange</w:t>
      </w:r>
      <w:r>
        <w:rPr>
          <w:rFonts w:ascii="Arial" w:hAnsi="Arial"/>
          <w:i/>
          <w:iCs/>
          <w:sz w:val="23"/>
          <w:szCs w:val="23"/>
          <w:shd w:val="clear" w:color="auto" w:fill="FFFFFF"/>
        </w:rPr>
        <w:t>, Vivan Sykes:</w:t>
      </w:r>
    </w:p>
    <w:p w14:paraId="7FA6C3D2" w14:textId="4A00ADBA" w:rsidR="008B42BE" w:rsidRDefault="00000000">
      <w:pPr>
        <w:pStyle w:val="Default"/>
        <w:spacing w:before="0" w:after="213" w:line="314" w:lineRule="atLeast"/>
        <w:jc w:val="center"/>
        <w:rPr>
          <w:rFonts w:ascii="Arial" w:eastAsia="Arial" w:hAnsi="Arial" w:cs="Arial"/>
          <w:i/>
          <w:iCs/>
          <w:sz w:val="23"/>
          <w:szCs w:val="23"/>
          <w:shd w:val="clear" w:color="auto" w:fill="FFFFFF"/>
        </w:rPr>
      </w:pPr>
      <w:r>
        <w:rPr>
          <w:rFonts w:ascii="Arial" w:hAnsi="Arial"/>
          <w:i/>
          <w:iCs/>
          <w:sz w:val="23"/>
          <w:szCs w:val="23"/>
          <w:shd w:val="clear" w:color="auto" w:fill="FFFFFF"/>
        </w:rPr>
        <w:t xml:space="preserve">They were true powerhouses in the library movement, an inspiration to everyone who had the privilege of knowing them. Their lifelong commitment to justice and equity shaped every space they entered as strong women of color. Through their service on local and national library committees, they worked to influence policy, expand access, and insist on equity as a core professional value. </w:t>
      </w:r>
    </w:p>
    <w:p w14:paraId="3BB3398A" w14:textId="77777777" w:rsidR="008B42BE" w:rsidRDefault="00000000">
      <w:pPr>
        <w:pStyle w:val="Default"/>
        <w:spacing w:before="0" w:after="213" w:line="314" w:lineRule="atLeast"/>
        <w:jc w:val="center"/>
        <w:rPr>
          <w:rFonts w:ascii="Arial" w:eastAsia="Arial" w:hAnsi="Arial" w:cs="Arial"/>
          <w:i/>
          <w:iCs/>
          <w:sz w:val="23"/>
          <w:szCs w:val="23"/>
          <w:shd w:val="clear" w:color="auto" w:fill="FFFFFF"/>
        </w:rPr>
      </w:pPr>
      <w:r>
        <w:rPr>
          <w:rFonts w:ascii="Arial" w:hAnsi="Arial"/>
          <w:i/>
          <w:iCs/>
          <w:sz w:val="23"/>
          <w:szCs w:val="23"/>
          <w:shd w:val="clear" w:color="auto" w:fill="FFFFFF"/>
        </w:rPr>
        <w:t>Their work was never simply procedural; it was a deliberate challenge to the systemic inequities that continue to disproportionately affect marginalized communities. Their contributions are not relics of the past. Their legacy actively shapes our present and future as librarians, both current and retired, dedicated to social justice, to building bridges across generations, and to transforming our institutions.</w:t>
      </w:r>
    </w:p>
    <w:p w14:paraId="65B32C7C" w14:textId="77777777" w:rsidR="008B42BE" w:rsidRDefault="00000000">
      <w:pPr>
        <w:pStyle w:val="Default"/>
        <w:spacing w:before="0" w:after="213" w:line="314" w:lineRule="atLeast"/>
        <w:jc w:val="center"/>
        <w:rPr>
          <w:rFonts w:ascii="Arial" w:eastAsia="Arial" w:hAnsi="Arial" w:cs="Arial"/>
          <w:i/>
          <w:iCs/>
          <w:sz w:val="23"/>
          <w:szCs w:val="23"/>
          <w:shd w:val="clear" w:color="auto" w:fill="FFFFFF"/>
        </w:rPr>
      </w:pPr>
      <w:r>
        <w:rPr>
          <w:rFonts w:ascii="Arial" w:hAnsi="Arial"/>
          <w:i/>
          <w:iCs/>
          <w:sz w:val="23"/>
          <w:szCs w:val="23"/>
          <w:shd w:val="clear" w:color="auto" w:fill="FFFFFF"/>
        </w:rPr>
        <w:t>Our responsibility now is to carry their work forward with intention, ensuring that diverse voices are not only heard, but uplifted, centered, and shared.</w:t>
      </w:r>
    </w:p>
    <w:p w14:paraId="25BE8A95" w14:textId="77777777" w:rsidR="008B42BE" w:rsidRDefault="00000000">
      <w:pPr>
        <w:pStyle w:val="Default"/>
        <w:spacing w:before="0" w:after="213" w:line="314" w:lineRule="atLeast"/>
        <w:jc w:val="center"/>
        <w:rPr>
          <w:rFonts w:ascii="Arial" w:eastAsia="Arial" w:hAnsi="Arial" w:cs="Arial"/>
          <w:i/>
          <w:iCs/>
          <w:sz w:val="23"/>
          <w:szCs w:val="23"/>
          <w:shd w:val="clear" w:color="auto" w:fill="FFFFFF"/>
        </w:rPr>
      </w:pPr>
      <w:r>
        <w:rPr>
          <w:rFonts w:ascii="Arial" w:hAnsi="Arial"/>
          <w:i/>
          <w:iCs/>
          <w:sz w:val="23"/>
          <w:szCs w:val="23"/>
          <w:shd w:val="clear" w:color="auto" w:fill="FFFFFF"/>
        </w:rPr>
        <w:t xml:space="preserve"> ~ Rhonda Rios Kravitz, MSLS, DPA. Dean Emerita, Sacramento City College</w:t>
      </w:r>
      <w:r>
        <w:rPr>
          <w:rFonts w:ascii="Arial" w:eastAsia="Arial" w:hAnsi="Arial" w:cs="Arial"/>
          <w:i/>
          <w:iCs/>
          <w:noProof/>
          <w:sz w:val="23"/>
          <w:szCs w:val="23"/>
          <w:shd w:val="clear" w:color="auto" w:fill="FFFFFF"/>
        </w:rPr>
        <w:drawing>
          <wp:anchor distT="152400" distB="152400" distL="152400" distR="152400" simplePos="0" relativeHeight="251661312" behindDoc="0" locked="0" layoutInCell="1" allowOverlap="1" wp14:anchorId="421585F7" wp14:editId="14F533FE">
            <wp:simplePos x="0" y="0"/>
            <wp:positionH relativeFrom="margin">
              <wp:posOffset>1879015</wp:posOffset>
            </wp:positionH>
            <wp:positionV relativeFrom="line">
              <wp:posOffset>183377</wp:posOffset>
            </wp:positionV>
            <wp:extent cx="2172869" cy="3267472"/>
            <wp:effectExtent l="0" t="0" r="0" b="0"/>
            <wp:wrapTopAndBottom distT="152400" distB="152400"/>
            <wp:docPr id="1073741832" name="officeArt object" descr="Book Cover: Chicano Folklore"/>
            <wp:cNvGraphicFramePr/>
            <a:graphic xmlns:a="http://schemas.openxmlformats.org/drawingml/2006/main">
              <a:graphicData uri="http://schemas.openxmlformats.org/drawingml/2006/picture">
                <pic:pic xmlns:pic="http://schemas.openxmlformats.org/drawingml/2006/picture">
                  <pic:nvPicPr>
                    <pic:cNvPr id="1073741832" name="officeArt object" descr="Book Cover: Chicano Folklore"/>
                    <pic:cNvPicPr>
                      <a:picLocks noChangeAspect="1"/>
                    </pic:cNvPicPr>
                  </pic:nvPicPr>
                  <pic:blipFill>
                    <a:blip r:embed="rId23"/>
                    <a:stretch>
                      <a:fillRect/>
                    </a:stretch>
                  </pic:blipFill>
                  <pic:spPr>
                    <a:xfrm>
                      <a:off x="0" y="0"/>
                      <a:ext cx="2172869" cy="3267472"/>
                    </a:xfrm>
                    <a:prstGeom prst="rect">
                      <a:avLst/>
                    </a:prstGeom>
                    <a:ln w="12700" cap="flat">
                      <a:noFill/>
                      <a:miter lim="400000"/>
                    </a:ln>
                    <a:effectLst/>
                  </pic:spPr>
                </pic:pic>
              </a:graphicData>
            </a:graphic>
          </wp:anchor>
        </w:drawing>
      </w:r>
    </w:p>
    <w:sectPr w:rsidR="008B42BE">
      <w:headerReference w:type="default" r:id="rId24"/>
      <w:footerReference w:type="default" r:id="rId25"/>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8E86B" w14:textId="77777777" w:rsidR="00040FAF" w:rsidRDefault="00040FAF">
      <w:r>
        <w:separator/>
      </w:r>
    </w:p>
  </w:endnote>
  <w:endnote w:type="continuationSeparator" w:id="0">
    <w:p w14:paraId="5E18B6F5" w14:textId="77777777" w:rsidR="00040FAF" w:rsidRDefault="00040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Times 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2318E" w14:textId="77777777" w:rsidR="008B42BE" w:rsidRDefault="00000000">
    <w:pPr>
      <w:pStyle w:val="HeaderFooter"/>
      <w:tabs>
        <w:tab w:val="clear" w:pos="9020"/>
        <w:tab w:val="center" w:pos="4680"/>
        <w:tab w:val="right" w:pos="9360"/>
      </w:tabs>
    </w:pPr>
    <w:r>
      <w:tab/>
    </w:r>
    <w:r>
      <w:tab/>
    </w:r>
    <w:r>
      <w:fldChar w:fldCharType="begin"/>
    </w:r>
    <w:r>
      <w:instrText xml:space="preserve"> PAGE </w:instrText>
    </w:r>
    <w:r>
      <w:fldChar w:fldCharType="separate"/>
    </w:r>
    <w:r w:rsidR="009F39F5">
      <w:rPr>
        <w:rFonts w:hint="eastAsia"/>
        <w:noProof/>
      </w:rPr>
      <w:t>1</w:t>
    </w:r>
    <w:r>
      <w:fldChar w:fldCharType="end"/>
    </w:r>
    <w:r>
      <w:t xml:space="preserve"> of </w:t>
    </w:r>
    <w:fldSimple w:instr=" NUMPAGES ">
      <w:r w:rsidR="009F39F5">
        <w:rPr>
          <w:rFonts w:hint="eastAsia"/>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0D59D" w14:textId="77777777" w:rsidR="00040FAF" w:rsidRDefault="00040FAF">
      <w:r>
        <w:separator/>
      </w:r>
    </w:p>
  </w:footnote>
  <w:footnote w:type="continuationSeparator" w:id="0">
    <w:p w14:paraId="3487AFD4" w14:textId="77777777" w:rsidR="00040FAF" w:rsidRDefault="00040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F8253" w14:textId="77777777" w:rsidR="008B42BE" w:rsidRDefault="008B42B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2BE"/>
    <w:rsid w:val="00040FAF"/>
    <w:rsid w:val="00081E19"/>
    <w:rsid w:val="00101603"/>
    <w:rsid w:val="0037458B"/>
    <w:rsid w:val="00823D5C"/>
    <w:rsid w:val="008B42BE"/>
    <w:rsid w:val="009F39F5"/>
    <w:rsid w:val="00A46554"/>
    <w:rsid w:val="00FC1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A5D66"/>
  <w15:docId w15:val="{60495CAD-0280-4263-8817-00F888A1E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Hyperlink0">
    <w:name w:val="Hyperlink.0"/>
    <w:basedOn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1">
    <w:name w:val="Hyperlink.1"/>
    <w:basedOn w:val="Hyperlink0"/>
    <w:rPr>
      <w:sz w:val="20"/>
      <w:szCs w:val="20"/>
      <w:u w:val="single"/>
    </w:rPr>
  </w:style>
  <w:style w:type="character" w:customStyle="1" w:styleId="Hyperlink2">
    <w:name w:val="Hyperlink.2"/>
    <w:basedOn w:val="Hyperlink0"/>
    <w:rPr>
      <w:sz w:val="23"/>
      <w:szCs w:val="23"/>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hyperlink" Target="https://mas.arizona.edu/archives"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7.jpeg"/><Relationship Id="rId7" Type="http://schemas.openxmlformats.org/officeDocument/2006/relationships/hyperlink" Target="https://latinodigitalcontent.org/person/rafaela-castro" TargetMode="External"/><Relationship Id="rId12" Type="http://schemas.openxmlformats.org/officeDocument/2006/relationships/hyperlink" Target="https://www.goodreads.com/author/show/542483.Rafaela_G_Castro" TargetMode="External"/><Relationship Id="rId17" Type="http://schemas.openxmlformats.org/officeDocument/2006/relationships/hyperlink" Target="https://www.researchgate.net/publication/254360515_Academic_Libraries_and_the_Culture_Wars_The_Politics_of_Collection_Development" TargetMode="External"/><Relationship Id="rId25"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library.ucdavis.edu/exhibit/imagining-america-anew-ethnic-studies-at-uc-davis/" TargetMode="External"/><Relationship Id="rId20" Type="http://schemas.openxmlformats.org/officeDocument/2006/relationships/hyperlink" Target="https://scholarscompass.vcu.edu/cgi/viewcontent.cgi?article=1437&amp;context=ees#:~:text=Rafaela%20Castro%20started%20out%20the,started%20in%20the%20late%201960s"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www.ala.org/sites/default/files/acrl/content/publications/booksanddigitalresources/digital/kaleidoscopic.pdf" TargetMode="External"/><Relationship Id="rId23"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yperlink" Target="https://searchforsanity.com/2025/05/13/my-mom-wrote-her-masters-thesis-on-mexican-womens-sexual-jokes/%5C" TargetMode="External"/><Relationship Id="rId4" Type="http://schemas.openxmlformats.org/officeDocument/2006/relationships/footnotes" Target="footnotes.xml"/><Relationship Id="rId9" Type="http://schemas.openxmlformats.org/officeDocument/2006/relationships/hyperlink" Target="https://kb.osu.edu/server/api/core/bitstreams/baaa2dab-fa68-4578-94e7-604aff6aaf4e/content" TargetMode="External"/><Relationship Id="rId14" Type="http://schemas.openxmlformats.org/officeDocument/2006/relationships/image" Target="media/image6.jpeg"/><Relationship Id="rId22" Type="http://schemas.openxmlformats.org/officeDocument/2006/relationships/hyperlink" Target="https://www.jstor.org/stable/i40013667" TargetMode="External"/><Relationship Id="rId27"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1133</Words>
  <Characters>6460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Spencer, David Brett</dc:creator>
  <cp:lastModifiedBy>Spencer, David Brett</cp:lastModifiedBy>
  <cp:revision>5</cp:revision>
  <cp:lastPrinted>2026-08-01T03:27:00Z</cp:lastPrinted>
  <dcterms:created xsi:type="dcterms:W3CDTF">2026-08-01T03:27:00Z</dcterms:created>
  <dcterms:modified xsi:type="dcterms:W3CDTF">2026-08-01T03:42:00Z</dcterms:modified>
</cp:coreProperties>
</file>