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502A" w14:textId="4BFBE19A" w:rsidR="00255CCF" w:rsidRPr="003F65F5" w:rsidRDefault="00255CCF" w:rsidP="00255CCF">
      <w:pPr>
        <w:jc w:val="center"/>
        <w:rPr>
          <w:b/>
          <w:bCs/>
        </w:rPr>
      </w:pPr>
      <w:r w:rsidRPr="003F65F5">
        <w:rPr>
          <w:b/>
          <w:bCs/>
        </w:rPr>
        <w:t>Alice I. Bryan- 1902 –1992</w:t>
      </w:r>
    </w:p>
    <w:p w14:paraId="3687895A" w14:textId="77777777" w:rsidR="00255CCF" w:rsidRDefault="00255CCF" w:rsidP="00255CCF">
      <w:pPr>
        <w:jc w:val="center"/>
        <w:rPr>
          <w:b/>
          <w:bCs/>
        </w:rPr>
      </w:pPr>
    </w:p>
    <w:p w14:paraId="701DD572" w14:textId="27B7077B" w:rsidR="00255CCF" w:rsidRDefault="00255CCF" w:rsidP="00255CCF">
      <w:pPr>
        <w:jc w:val="center"/>
        <w:rPr>
          <w:b/>
          <w:bCs/>
        </w:rPr>
      </w:pPr>
      <w:r>
        <w:rPr>
          <w:b/>
          <w:bCs/>
          <w:noProof/>
        </w:rPr>
        <w:drawing>
          <wp:inline distT="0" distB="0" distL="0" distR="0" wp14:anchorId="33A6B9AC" wp14:editId="3D26B317">
            <wp:extent cx="1614631" cy="2225040"/>
            <wp:effectExtent l="0" t="0" r="5080" b="3810"/>
            <wp:docPr id="1819332786" name="Picture 1" descr="Alice I. Bryan- 1902 –1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32786" name="Picture 1" descr="Alice I. Bryan- 1902 –1992"/>
                    <pic:cNvPicPr/>
                  </pic:nvPicPr>
                  <pic:blipFill>
                    <a:blip r:embed="rId7">
                      <a:extLst>
                        <a:ext uri="{28A0092B-C50C-407E-A947-70E740481C1C}">
                          <a14:useLocalDpi xmlns:a14="http://schemas.microsoft.com/office/drawing/2010/main" val="0"/>
                        </a:ext>
                      </a:extLst>
                    </a:blip>
                    <a:stretch>
                      <a:fillRect/>
                    </a:stretch>
                  </pic:blipFill>
                  <pic:spPr>
                    <a:xfrm>
                      <a:off x="0" y="0"/>
                      <a:ext cx="1619973" cy="2232401"/>
                    </a:xfrm>
                    <a:prstGeom prst="rect">
                      <a:avLst/>
                    </a:prstGeom>
                  </pic:spPr>
                </pic:pic>
              </a:graphicData>
            </a:graphic>
          </wp:inline>
        </w:drawing>
      </w:r>
    </w:p>
    <w:p w14:paraId="48639CE8" w14:textId="77777777" w:rsidR="00255CCF" w:rsidRDefault="00255CCF" w:rsidP="00536167">
      <w:pPr>
        <w:rPr>
          <w:b/>
          <w:bCs/>
        </w:rPr>
      </w:pPr>
    </w:p>
    <w:p w14:paraId="53EDD982" w14:textId="77777777" w:rsidR="00255CCF" w:rsidRDefault="00255CCF" w:rsidP="00536167">
      <w:pPr>
        <w:rPr>
          <w:b/>
          <w:bCs/>
        </w:rPr>
      </w:pPr>
    </w:p>
    <w:p w14:paraId="613FC6C9" w14:textId="77777777" w:rsidR="00255CCF" w:rsidRDefault="00255CCF" w:rsidP="00536167">
      <w:pPr>
        <w:rPr>
          <w:b/>
          <w:bCs/>
        </w:rPr>
      </w:pPr>
    </w:p>
    <w:p w14:paraId="3A8BDEFE" w14:textId="43925E7D" w:rsidR="00536167" w:rsidRDefault="00536167" w:rsidP="00536167">
      <w:r w:rsidRPr="00536167">
        <w:rPr>
          <w:b/>
          <w:bCs/>
        </w:rPr>
        <w:t>Alice I. Bryan (born Alice Isabel Bever, September 11, 1902 – October 30, 1992)</w:t>
      </w:r>
      <w:r w:rsidRPr="00536167">
        <w:t xml:space="preserve"> was an American psychologist, library educator, and feminist who worked at the intersection of psychology and librarianship. </w:t>
      </w:r>
    </w:p>
    <w:p w14:paraId="5F219971" w14:textId="6D78F7E4" w:rsidR="00536167" w:rsidRPr="00536167" w:rsidRDefault="00536167" w:rsidP="00536167">
      <w:r w:rsidRPr="00536167">
        <w:t xml:space="preserve">She documented discrimination against women in both fields, helped found the National Council of Women Psychologists (later the International Council of Women Psychologists), and became the first woman to achieve the rank of full professor at </w:t>
      </w:r>
      <w:r>
        <w:t xml:space="preserve">the </w:t>
      </w:r>
      <w:hyperlink r:id="rId8" w:history="1">
        <w:r w:rsidRPr="00536167">
          <w:rPr>
            <w:rStyle w:val="Hyperlink"/>
          </w:rPr>
          <w:t>Columbia University School of Library Service.</w:t>
        </w:r>
      </w:hyperlink>
      <w:r w:rsidRPr="00536167">
        <w:t xml:space="preserve"> </w:t>
      </w:r>
    </w:p>
    <w:p w14:paraId="270877E4" w14:textId="3A234189" w:rsidR="00536167" w:rsidRPr="00536167" w:rsidRDefault="00C03B69" w:rsidP="00536167">
      <w:r>
        <w:t>She was b</w:t>
      </w:r>
      <w:r w:rsidR="00536167" w:rsidRPr="00536167">
        <w:t>orn in Kearny, New Jersey. During World War I teacher shortages, she served as a substitute teacher in her final high school year. Mentors advised her of economic and social barriers facing women in teaching and encouraged business skills instead.</w:t>
      </w:r>
    </w:p>
    <w:p w14:paraId="13251D13" w14:textId="77777777" w:rsidR="00C03B69" w:rsidRDefault="00536167" w:rsidP="00536167">
      <w:r w:rsidRPr="00536167">
        <w:t xml:space="preserve">She completed a two-year academic and secretarial course at Columbia University’s Extension Division, then worked in publishing (proofreader at Cosmopolitan Book Corporation; editorial assistant at American Book Company). </w:t>
      </w:r>
    </w:p>
    <w:p w14:paraId="0AEC38A1" w14:textId="7595E953" w:rsidR="00536167" w:rsidRPr="00536167" w:rsidRDefault="00536167" w:rsidP="00536167">
      <w:r w:rsidRPr="00536167">
        <w:t>She also taught advertising courses (initially via YMCA Extension, later Columbia Home Study Division) until 1929 and developed lifelong interests in theosophy, mysticism, and parapsychology. She earned three psychology degrees from Columbia University: BA (1929), MA (1930; experimental study involving blood pressure and deception in young women), and PhD (1934; dissertation on the organization of memory in young children / relationship between memory and intelligence in five-year-olds). During doctoral work she took additional courses in neuroanatomy and neurophysiology.</w:t>
      </w:r>
    </w:p>
    <w:p w14:paraId="5D9D19B6" w14:textId="10B14E8D" w:rsidR="00C03B69" w:rsidRDefault="00536167" w:rsidP="00536167">
      <w:r w:rsidRPr="00536167">
        <w:t xml:space="preserve">In the Great Depression </w:t>
      </w:r>
      <w:r w:rsidR="00C03B69">
        <w:t xml:space="preserve">Dr. Bryan </w:t>
      </w:r>
      <w:r w:rsidRPr="00536167">
        <w:t xml:space="preserve">held multiple part-time positions, teaching psychology at Sarah Lawrence College and Pratt Institute while offering a research methods course at Columbia’s SLS. </w:t>
      </w:r>
    </w:p>
    <w:p w14:paraId="7E77A5D1" w14:textId="77777777" w:rsidR="001258BD" w:rsidRDefault="001258BD" w:rsidP="00536167"/>
    <w:p w14:paraId="0D5CF4B1" w14:textId="7D1F3EDA" w:rsidR="001258BD" w:rsidRPr="00536167" w:rsidRDefault="001258BD" w:rsidP="001258BD">
      <w:r w:rsidRPr="00536167">
        <w:lastRenderedPageBreak/>
        <w:t xml:space="preserve">Concerned that women psychologists were excluded from World War II emergency planning committees dominated by men, she helped found the National Council of Women Psychologists in 1940 </w:t>
      </w:r>
      <w:r>
        <w:t>--</w:t>
      </w:r>
      <w:r w:rsidRPr="00536167">
        <w:t xml:space="preserve"> later the International Council of Women Psychologists. She served in leadership roles, represented the group on the National Research Council’s Emergency Committee in Psychology, acted as executive secretary of the American Association for Applied Psychology, and contributed to revising American Psychological Association bylaws.</w:t>
      </w:r>
    </w:p>
    <w:p w14:paraId="00B96E43" w14:textId="77777777" w:rsidR="001258BD" w:rsidRDefault="001258BD" w:rsidP="00536167"/>
    <w:p w14:paraId="5BBA7110" w14:textId="36CEC96C" w:rsidR="001258BD" w:rsidRPr="001258BD" w:rsidRDefault="001258BD" w:rsidP="00536167">
      <w:pPr>
        <w:rPr>
          <w:u w:val="single"/>
        </w:rPr>
      </w:pPr>
      <w:r w:rsidRPr="001258BD">
        <w:rPr>
          <w:u w:val="single"/>
        </w:rPr>
        <w:t xml:space="preserve">Library education </w:t>
      </w:r>
    </w:p>
    <w:p w14:paraId="234520F4" w14:textId="7821A9E2" w:rsidR="00536167" w:rsidRPr="00536167" w:rsidRDefault="00536167" w:rsidP="00536167">
      <w:r w:rsidRPr="00536167">
        <w:t xml:space="preserve">In 1939 </w:t>
      </w:r>
      <w:r w:rsidR="008A5BBE">
        <w:t>Dr. Bryan</w:t>
      </w:r>
      <w:r w:rsidRPr="00536167">
        <w:t xml:space="preserve"> accepted a full-time assistant professorship at SLS (despite a pay cut), focusing on psychology for librarians, research methods, interviewing techniques, the psychology of reading, and bibliotherapy. She was regarded as a leading theoretician of bibliotherapy in the 1930s, defining it as “the prescription of reading materials that will help to develop emotional maturity and sustain mental health,” and published “Can There Be a Science of Bibliotherapy?” (1939).</w:t>
      </w:r>
    </w:p>
    <w:p w14:paraId="1A54D8F2" w14:textId="77777777" w:rsidR="00536167" w:rsidRDefault="00536167" w:rsidP="00536167">
      <w:r w:rsidRPr="00536167">
        <w:t xml:space="preserve">Facing stalled advancement at SLS (no promotion or raise for years, attributed partly to lacking a library degree and institutional culture), she took a sabbatical and earned an MLS from the </w:t>
      </w:r>
      <w:hyperlink r:id="rId9" w:history="1">
        <w:r w:rsidRPr="00536167">
          <w:rPr>
            <w:rStyle w:val="Hyperlink"/>
          </w:rPr>
          <w:t>University of Chicago Graduate Library School</w:t>
        </w:r>
      </w:hyperlink>
      <w:r w:rsidRPr="00536167">
        <w:t xml:space="preserve"> in 1951. </w:t>
      </w:r>
    </w:p>
    <w:p w14:paraId="0D2DBD70" w14:textId="77777777" w:rsidR="00255CCF" w:rsidRDefault="00255CCF" w:rsidP="00536167"/>
    <w:p w14:paraId="72537DDA" w14:textId="1C9F7854" w:rsidR="00255CCF" w:rsidRPr="00EC5A41" w:rsidRDefault="00255CCF" w:rsidP="00EC5A41">
      <w:pPr>
        <w:pStyle w:val="ListParagraph"/>
        <w:numPr>
          <w:ilvl w:val="0"/>
          <w:numId w:val="1"/>
        </w:numPr>
        <w:rPr>
          <w:u w:val="single"/>
        </w:rPr>
      </w:pPr>
      <w:r w:rsidRPr="00EC5A41">
        <w:rPr>
          <w:u w:val="single"/>
        </w:rPr>
        <w:t>The Public Library Inquiry</w:t>
      </w:r>
    </w:p>
    <w:p w14:paraId="40793739" w14:textId="482FE9A1" w:rsidR="00EC5A41" w:rsidRPr="00255CCF" w:rsidRDefault="00EC5A41" w:rsidP="00536167">
      <w:pPr>
        <w:rPr>
          <w:u w:val="single"/>
        </w:rPr>
      </w:pPr>
      <w:r w:rsidRPr="00536167">
        <w:t xml:space="preserve">Concurrently she led the personnel study for the Public Library Inquiry </w:t>
      </w:r>
      <w:r>
        <w:t xml:space="preserve">with the </w:t>
      </w:r>
      <w:r w:rsidRPr="00536167">
        <w:t>Social Science Research Council / Carnegie Corporation funding</w:t>
      </w:r>
      <w:r>
        <w:t>.</w:t>
      </w:r>
    </w:p>
    <w:p w14:paraId="03316AF7" w14:textId="4F11E40B" w:rsidR="00EC5A41" w:rsidRDefault="00536167" w:rsidP="00EC5A41">
      <w:r>
        <w:t xml:space="preserve"> </w:t>
      </w:r>
      <w:r w:rsidRPr="00536167">
        <w:t>The Public Library Inquiry (PLI) was a landmark postwar interdisciplinary social-science study of American public libraries, conducted primarily between 1947 and 1950. It remains one of the most ambitious external appraisals of the institution’s structure, operations, users, personnel, and</w:t>
      </w:r>
      <w:r w:rsidR="00EC5A41">
        <w:t xml:space="preserve"> societal role.</w:t>
      </w:r>
    </w:p>
    <w:p w14:paraId="71A7090E" w14:textId="77777777" w:rsidR="00EC5A41" w:rsidRDefault="00EC5A41" w:rsidP="00EC5A41"/>
    <w:p w14:paraId="28511D9B" w14:textId="19E141D3" w:rsidR="00536167" w:rsidRPr="00536167" w:rsidRDefault="00EC5A41" w:rsidP="00EC5A41">
      <w:pPr>
        <w:jc w:val="center"/>
      </w:pPr>
      <w:r>
        <w:rPr>
          <w:noProof/>
        </w:rPr>
        <w:drawing>
          <wp:inline distT="0" distB="0" distL="0" distR="0" wp14:anchorId="445E348E" wp14:editId="1860B8EC">
            <wp:extent cx="2209800" cy="2857500"/>
            <wp:effectExtent l="0" t="0" r="0" b="0"/>
            <wp:docPr id="719095031" name="Picture 2" descr="Book Cover--The Public Librarian.  Text on the book says &quot;how well are public librarians prepared to meet library objectiv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95031" name="Picture 2" descr="Book Cover--The Public Librarian.  Text on the book says &quot;how well are public librarians prepared to meet library objectives?&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9800" cy="2857500"/>
                    </a:xfrm>
                    <a:prstGeom prst="rect">
                      <a:avLst/>
                    </a:prstGeom>
                    <a:noFill/>
                    <a:ln>
                      <a:noFill/>
                    </a:ln>
                  </pic:spPr>
                </pic:pic>
              </a:graphicData>
            </a:graphic>
          </wp:inline>
        </w:drawing>
      </w:r>
    </w:p>
    <w:p w14:paraId="3D5C6AAF" w14:textId="4AE994FB" w:rsidR="00536167" w:rsidRDefault="00536167" w:rsidP="00536167"/>
    <w:p w14:paraId="42341DB7" w14:textId="77777777" w:rsidR="00536167" w:rsidRDefault="00536167" w:rsidP="00536167"/>
    <w:p w14:paraId="66739EE1" w14:textId="1D759078" w:rsidR="00536167" w:rsidRDefault="00536167" w:rsidP="00536167">
      <w:r w:rsidRPr="00536167">
        <w:t xml:space="preserve">Her resulting book, </w:t>
      </w:r>
      <w:r w:rsidRPr="00536167">
        <w:rPr>
          <w:i/>
          <w:iCs/>
        </w:rPr>
        <w:t>The Public Librarian</w:t>
      </w:r>
      <w:r w:rsidRPr="00536167">
        <w:t xml:space="preserve"> (Columbia University Press, 1952), drew on data from roughly 2,395–3,000 library staff across about 60 U.S. libraries. It documented inadequate/inequitable salaries and a dual career structure: </w:t>
      </w:r>
      <w:proofErr w:type="gramStart"/>
      <w:r w:rsidRPr="00536167">
        <w:t>the vast majority of</w:t>
      </w:r>
      <w:proofErr w:type="gramEnd"/>
      <w:r w:rsidRPr="00536167">
        <w:t xml:space="preserve"> public librarians were women, yet men held most directorships of major libraries. The American Library Association later honored the work’s 40th anniversary; Bryan addressed the 1992 ALA convention on its significance.</w:t>
      </w:r>
    </w:p>
    <w:p w14:paraId="7E563851" w14:textId="38C6F87B" w:rsidR="005E2955" w:rsidRPr="005E2955" w:rsidRDefault="005E2955" w:rsidP="005E2955">
      <w:r>
        <w:t>T</w:t>
      </w:r>
      <w:r w:rsidRPr="005E2955">
        <w:t>he Public Library Inquiry stands as a classic example of mid-20th-century applied social research applied to a cultural institution, offering both a critical mirror and a policy agenda that influenced American librarianship long after its reports appeared.</w:t>
      </w:r>
    </w:p>
    <w:p w14:paraId="45A8F246" w14:textId="77777777" w:rsidR="005E2955" w:rsidRDefault="005E2955" w:rsidP="00536167"/>
    <w:p w14:paraId="252C8CB2" w14:textId="77777777" w:rsidR="00EC5A41" w:rsidRPr="00536167" w:rsidRDefault="00EC5A41" w:rsidP="00536167"/>
    <w:p w14:paraId="7CA3019D" w14:textId="2E3E6000" w:rsidR="00536167" w:rsidRPr="00536167" w:rsidRDefault="00536167" w:rsidP="00EC5A41">
      <w:pPr>
        <w:pStyle w:val="ListParagraph"/>
        <w:numPr>
          <w:ilvl w:val="0"/>
          <w:numId w:val="1"/>
        </w:numPr>
      </w:pPr>
      <w:r w:rsidRPr="00536167">
        <w:t xml:space="preserve">Promoted to associate professor around 1952–1953, </w:t>
      </w:r>
      <w:r w:rsidR="00EC5A41">
        <w:t xml:space="preserve">Dr. </w:t>
      </w:r>
      <w:proofErr w:type="gramStart"/>
      <w:r w:rsidR="00EC5A41">
        <w:t xml:space="preserve">Bryan </w:t>
      </w:r>
      <w:r w:rsidRPr="00536167">
        <w:t xml:space="preserve"> became</w:t>
      </w:r>
      <w:proofErr w:type="gramEnd"/>
      <w:r w:rsidRPr="00536167">
        <w:t xml:space="preserve"> SLS’s first female full professor in 1956 (sources vary slightly between 1956 and 1959; support from Dean Robert D. Leigh was key). She helped establish and long chaired the doctoral program/committee, taught research methodology and human relations, and mentored students. She retired in 1971 as professor emerita.</w:t>
      </w:r>
    </w:p>
    <w:p w14:paraId="1481E91C" w14:textId="16FFF786" w:rsidR="00536167" w:rsidRPr="00536167" w:rsidRDefault="00536167" w:rsidP="00536167"/>
    <w:p w14:paraId="1E5246BD" w14:textId="77777777" w:rsidR="00EC5A41" w:rsidRDefault="00536167" w:rsidP="00536167">
      <w:r w:rsidRPr="00536167">
        <w:t xml:space="preserve">In 1992, at age </w:t>
      </w:r>
      <w:proofErr w:type="gramStart"/>
      <w:r w:rsidRPr="00536167">
        <w:t>89</w:t>
      </w:r>
      <w:proofErr w:type="gramEnd"/>
      <w:r w:rsidR="00EC5A41">
        <w:t xml:space="preserve"> Dr. Bryan</w:t>
      </w:r>
      <w:r w:rsidRPr="00536167">
        <w:t xml:space="preserve"> delivered a paper at an ALA Library History Round Table program on the Public Library Inquiry. She died October 30, 1992</w:t>
      </w:r>
      <w:r w:rsidR="00EC5A41">
        <w:t>.</w:t>
      </w:r>
    </w:p>
    <w:p w14:paraId="56D8A16D" w14:textId="28A2BD4E" w:rsidR="00536167" w:rsidRDefault="00536167" w:rsidP="00536167">
      <w:r w:rsidRPr="00536167">
        <w:t>Her papers (1921–1992) are held at Columbia University’s Rare Book and Manuscript Library.</w:t>
      </w:r>
    </w:p>
    <w:p w14:paraId="3E5CF8A2" w14:textId="77777777" w:rsidR="008A5BBE" w:rsidRDefault="008A5BBE" w:rsidP="00536167"/>
    <w:p w14:paraId="1CE9F9A2" w14:textId="77777777" w:rsidR="00EC5A41" w:rsidRDefault="00EC5A41" w:rsidP="00536167"/>
    <w:p w14:paraId="33706F08" w14:textId="6BC07ACA" w:rsidR="00EC5A41" w:rsidRPr="00EC5A41" w:rsidRDefault="00EC5A41" w:rsidP="00536167">
      <w:pPr>
        <w:rPr>
          <w:u w:val="single"/>
        </w:rPr>
      </w:pPr>
      <w:r w:rsidRPr="00EC5A41">
        <w:rPr>
          <w:u w:val="single"/>
        </w:rPr>
        <w:t>Selected Publications</w:t>
      </w:r>
    </w:p>
    <w:p w14:paraId="592C5178" w14:textId="77777777" w:rsidR="00EC5A41" w:rsidRDefault="00EC5A41" w:rsidP="00536167"/>
    <w:p w14:paraId="5C16A640" w14:textId="77777777" w:rsidR="00C03B69" w:rsidRPr="00C03B69" w:rsidRDefault="00C03B69" w:rsidP="00C03B69">
      <w:r w:rsidRPr="00C03B69">
        <w:t xml:space="preserve">Bryan, Alice, and Ruth E. Perl. “A Comparison of Women Students Preparing for Three Different Vocations.” </w:t>
      </w:r>
      <w:r w:rsidRPr="00C03B69">
        <w:rPr>
          <w:i/>
          <w:iCs/>
        </w:rPr>
        <w:t>Journal of Applied Psychology</w:t>
      </w:r>
      <w:r w:rsidRPr="00C03B69">
        <w:t xml:space="preserve"> 22 (1938): 161–68.</w:t>
      </w:r>
    </w:p>
    <w:p w14:paraId="6BF4D09F" w14:textId="77777777" w:rsidR="00C03B69" w:rsidRPr="00C03B69" w:rsidRDefault="00C03B69" w:rsidP="00C03B69">
      <w:r w:rsidRPr="00C03B69">
        <w:t xml:space="preserve">Bryan, Alice. “The Psychology of the Reader.” </w:t>
      </w:r>
      <w:r w:rsidRPr="00C03B69">
        <w:rPr>
          <w:i/>
          <w:iCs/>
        </w:rPr>
        <w:t>Library Journal</w:t>
      </w:r>
      <w:r w:rsidRPr="00C03B69">
        <w:t xml:space="preserve"> 64 (1939): 7–12.</w:t>
      </w:r>
    </w:p>
    <w:p w14:paraId="29F448C4" w14:textId="77777777" w:rsidR="00C03B69" w:rsidRPr="00C03B69" w:rsidRDefault="00C03B69" w:rsidP="00C03B69">
      <w:r w:rsidRPr="00C03B69">
        <w:t xml:space="preserve">Bryan, Alice. “Can There Be a Science of Bibliotherapy?” </w:t>
      </w:r>
      <w:r w:rsidRPr="00C03B69">
        <w:rPr>
          <w:i/>
          <w:iCs/>
        </w:rPr>
        <w:t>Library Journal</w:t>
      </w:r>
      <w:r w:rsidRPr="00C03B69">
        <w:t xml:space="preserve"> 64 (1939): 773–76.</w:t>
      </w:r>
    </w:p>
    <w:p w14:paraId="1B985B5A" w14:textId="77777777" w:rsidR="00C03B69" w:rsidRPr="00C03B69" w:rsidRDefault="00C03B69" w:rsidP="00C03B69">
      <w:r w:rsidRPr="00C03B69">
        <w:t xml:space="preserve">Bryan, Alice. “The Art of Interviewing.” </w:t>
      </w:r>
      <w:r w:rsidRPr="00C03B69">
        <w:rPr>
          <w:i/>
          <w:iCs/>
        </w:rPr>
        <w:t>Library Journal</w:t>
      </w:r>
      <w:r w:rsidRPr="00C03B69">
        <w:t xml:space="preserve"> 64 (1939).</w:t>
      </w:r>
    </w:p>
    <w:p w14:paraId="3EF53E7F" w14:textId="77777777" w:rsidR="00C03B69" w:rsidRPr="00C03B69" w:rsidRDefault="00C03B69" w:rsidP="00C03B69">
      <w:r w:rsidRPr="00C03B69">
        <w:t xml:space="preserve">Bryan, Alice. “Personality Adjustment Through Reading.” </w:t>
      </w:r>
      <w:r w:rsidRPr="00C03B69">
        <w:rPr>
          <w:i/>
          <w:iCs/>
        </w:rPr>
        <w:t>Library Journal</w:t>
      </w:r>
      <w:r w:rsidRPr="00C03B69">
        <w:t xml:space="preserve"> (1939).</w:t>
      </w:r>
    </w:p>
    <w:p w14:paraId="616B6DD2" w14:textId="77777777" w:rsidR="00C03B69" w:rsidRPr="00C03B69" w:rsidRDefault="00C03B69" w:rsidP="00C03B69">
      <w:r w:rsidRPr="00C03B69">
        <w:t xml:space="preserve">Bryan, Alice. “Grades, Intelligence, and Personality of Art School Freshmen.” </w:t>
      </w:r>
      <w:r w:rsidRPr="00C03B69">
        <w:rPr>
          <w:i/>
          <w:iCs/>
        </w:rPr>
        <w:t>Journal of Educational Psychology</w:t>
      </w:r>
      <w:r w:rsidRPr="00C03B69">
        <w:t xml:space="preserve"> 33 (1942): 50–64.</w:t>
      </w:r>
    </w:p>
    <w:p w14:paraId="7160E967" w14:textId="77777777" w:rsidR="00C03B69" w:rsidRPr="00C03B69" w:rsidRDefault="00C03B69" w:rsidP="00C03B69">
      <w:r w:rsidRPr="00C03B69">
        <w:t xml:space="preserve">Boring, Edwin G., Edgar A. Doll, and Alice Bryan. “Psychology as a Science and Profession.” </w:t>
      </w:r>
      <w:r w:rsidRPr="00C03B69">
        <w:rPr>
          <w:i/>
          <w:iCs/>
        </w:rPr>
        <w:t>Psychological Bulletin</w:t>
      </w:r>
      <w:r w:rsidRPr="00C03B69">
        <w:t xml:space="preserve"> 39 (1942): 761–72.</w:t>
      </w:r>
    </w:p>
    <w:p w14:paraId="2DE705A3" w14:textId="77777777" w:rsidR="00C03B69" w:rsidRPr="00C03B69" w:rsidRDefault="00C03B69" w:rsidP="00C03B69">
      <w:r w:rsidRPr="00C03B69">
        <w:lastRenderedPageBreak/>
        <w:t xml:space="preserve">Bryan, Alice I., and Edwin G. Boring. “Women in American Psychology: Prolegomenon.” </w:t>
      </w:r>
      <w:r w:rsidRPr="00C03B69">
        <w:rPr>
          <w:i/>
          <w:iCs/>
        </w:rPr>
        <w:t>Psychological Bulletin</w:t>
      </w:r>
      <w:r w:rsidRPr="00C03B69">
        <w:t xml:space="preserve"> 41 (1944): 447–54.</w:t>
      </w:r>
    </w:p>
    <w:p w14:paraId="12D00360" w14:textId="77777777" w:rsidR="00C03B69" w:rsidRPr="00C03B69" w:rsidRDefault="00C03B69" w:rsidP="00C03B69">
      <w:r w:rsidRPr="00C03B69">
        <w:t xml:space="preserve">Bryan, Alice I., and Edwin G. Boring. “Women in American Psychology: Statistics from the OPP Questionnaire.” </w:t>
      </w:r>
      <w:r w:rsidRPr="00C03B69">
        <w:rPr>
          <w:i/>
          <w:iCs/>
        </w:rPr>
        <w:t>American Psychologist</w:t>
      </w:r>
      <w:r w:rsidRPr="00C03B69">
        <w:t xml:space="preserve"> 1 (1946): 71–79.</w:t>
      </w:r>
    </w:p>
    <w:p w14:paraId="511E4673" w14:textId="77777777" w:rsidR="00C03B69" w:rsidRPr="00C03B69" w:rsidRDefault="00C03B69" w:rsidP="00C03B69">
      <w:r w:rsidRPr="00C03B69">
        <w:t xml:space="preserve">Bryan, Alice I., and Edwin G. Boring. “Women in American Psychology: Factors Affecting Their Professional Careers.” </w:t>
      </w:r>
      <w:r w:rsidRPr="00C03B69">
        <w:rPr>
          <w:i/>
          <w:iCs/>
        </w:rPr>
        <w:t>American Psychologist</w:t>
      </w:r>
      <w:r w:rsidRPr="00C03B69">
        <w:t xml:space="preserve"> 2 (1947): 3–20.</w:t>
      </w:r>
    </w:p>
    <w:p w14:paraId="11819C0C" w14:textId="77777777" w:rsidR="00C03B69" w:rsidRPr="00C03B69" w:rsidRDefault="00C03B69" w:rsidP="00C03B69">
      <w:r w:rsidRPr="00C03B69">
        <w:t xml:space="preserve">Bryan, Alice I. </w:t>
      </w:r>
      <w:r w:rsidRPr="00C03B69">
        <w:rPr>
          <w:i/>
          <w:iCs/>
        </w:rPr>
        <w:t>The Public Librarian: A Report of the Public Library Inquiry</w:t>
      </w:r>
      <w:r w:rsidRPr="00C03B69">
        <w:t>. New York: Columbia University Press, 1952.</w:t>
      </w:r>
    </w:p>
    <w:p w14:paraId="344C2BE9" w14:textId="77777777" w:rsidR="00C03B69" w:rsidRPr="00C03B69" w:rsidRDefault="00C03B69" w:rsidP="00C03B69">
      <w:r w:rsidRPr="00C03B69">
        <w:t xml:space="preserve">Bryan, Alice I. “Alice I. Bryan.” In </w:t>
      </w:r>
      <w:r w:rsidRPr="00C03B69">
        <w:rPr>
          <w:i/>
          <w:iCs/>
        </w:rPr>
        <w:t>Models of Achievement: Reflections of Eminent Women in Psychology</w:t>
      </w:r>
      <w:r w:rsidRPr="00C03B69">
        <w:t>, edited by Agnes N. O’Connell and Nancy Felipe Russo, 68–86. New York: Columbia University Press, 1983.</w:t>
      </w:r>
    </w:p>
    <w:p w14:paraId="693D6248" w14:textId="77777777" w:rsidR="00C03B69" w:rsidRPr="00C03B69" w:rsidRDefault="00C03B69" w:rsidP="00C03B69">
      <w:r w:rsidRPr="00C03B69">
        <w:t xml:space="preserve">Bryan, Alice I. “A Participant’s View of the National Council of Women Psychologists: Comment on Capshew and Laszlo.” </w:t>
      </w:r>
      <w:r w:rsidRPr="00C03B69">
        <w:rPr>
          <w:i/>
          <w:iCs/>
        </w:rPr>
        <w:t>Journal of Social Issues</w:t>
      </w:r>
      <w:r w:rsidRPr="00C03B69">
        <w:t xml:space="preserve"> 42 (1986): 181–84.</w:t>
      </w:r>
    </w:p>
    <w:p w14:paraId="5DCC9425" w14:textId="1D8BC3B0" w:rsidR="00135CBF" w:rsidRDefault="00C03B69" w:rsidP="00536167">
      <w:r w:rsidRPr="00C03B69">
        <w:t xml:space="preserve">Bryan, Alice I. “The Public Library Inquiry: Purpose, Procedures, and Participants.” </w:t>
      </w:r>
      <w:r w:rsidRPr="00C03B69">
        <w:rPr>
          <w:i/>
          <w:iCs/>
        </w:rPr>
        <w:t>Libraries &amp; Culture</w:t>
      </w:r>
      <w:r w:rsidRPr="00C03B69">
        <w:t xml:space="preserve"> 29 (Winter 1994): 12–25.</w:t>
      </w:r>
    </w:p>
    <w:p w14:paraId="4A90D3D3" w14:textId="77777777" w:rsidR="00135CBF" w:rsidRDefault="00135CBF" w:rsidP="00536167"/>
    <w:p w14:paraId="764F5091" w14:textId="77777777" w:rsidR="00135CBF" w:rsidRPr="00536167" w:rsidRDefault="00135CBF" w:rsidP="00536167"/>
    <w:p w14:paraId="3A008194" w14:textId="06E80551" w:rsidR="00262A08" w:rsidRPr="008A5BBE" w:rsidRDefault="00536167">
      <w:pPr>
        <w:rPr>
          <w:u w:val="single"/>
        </w:rPr>
      </w:pPr>
      <w:r w:rsidRPr="008A5BBE">
        <w:rPr>
          <w:u w:val="single"/>
        </w:rPr>
        <w:t>Sources</w:t>
      </w:r>
    </w:p>
    <w:p w14:paraId="6F61BA24" w14:textId="3CBDEC29" w:rsidR="008A5BBE" w:rsidRDefault="008A5BBE" w:rsidP="00135CBF">
      <w:r w:rsidRPr="008A5BBE">
        <w:t xml:space="preserve">“Alice I. Bryan.” </w:t>
      </w:r>
      <w:r w:rsidRPr="008A5BBE">
        <w:rPr>
          <w:i/>
          <w:iCs/>
        </w:rPr>
        <w:t>American Libraries</w:t>
      </w:r>
      <w:r w:rsidRPr="008A5BBE">
        <w:t xml:space="preserve"> 24, no. 2 (February 1993).</w:t>
      </w:r>
    </w:p>
    <w:p w14:paraId="231D4CD2" w14:textId="6132A7F1" w:rsidR="00EC5A41" w:rsidRDefault="00EC5A41" w:rsidP="00135CBF">
      <w:r w:rsidRPr="00EC5A41">
        <w:t xml:space="preserve">“Alice I. Bryan, 90, Expert on Libraries.” </w:t>
      </w:r>
      <w:r w:rsidRPr="00EC5A41">
        <w:rPr>
          <w:i/>
          <w:iCs/>
        </w:rPr>
        <w:t>New York Times</w:t>
      </w:r>
      <w:r w:rsidRPr="00EC5A41">
        <w:t>, November 4, 1992, 24.</w:t>
      </w:r>
    </w:p>
    <w:p w14:paraId="30C293FE" w14:textId="06451402" w:rsidR="00135CBF" w:rsidRDefault="00135CBF" w:rsidP="00135CBF">
      <w:r w:rsidRPr="00536167">
        <w:t>“</w:t>
      </w:r>
      <w:hyperlink r:id="rId11" w:history="1">
        <w:r w:rsidRPr="00EC5A41">
          <w:rPr>
            <w:rStyle w:val="Hyperlink"/>
          </w:rPr>
          <w:t>Alice I. Bryan Papers, 1921–1992</w:t>
        </w:r>
      </w:hyperlink>
      <w:r w:rsidRPr="00536167">
        <w:t xml:space="preserve"> (Bulk Dates: 1935–1975).” Finding aid. Columbia University Libraries Archival Collections / Rare Book and Manuscript Library. UA#0139. </w:t>
      </w:r>
    </w:p>
    <w:p w14:paraId="1870FC97" w14:textId="478D2BFC" w:rsidR="00536167" w:rsidRDefault="00255CCF">
      <w:r w:rsidRPr="00255CCF">
        <w:t>Dain, Phyllis. "Remembering Alice Bryan." </w:t>
      </w:r>
      <w:r w:rsidRPr="00255CCF">
        <w:rPr>
          <w:i/>
          <w:iCs/>
        </w:rPr>
        <w:t>Libraries &amp; Culture </w:t>
      </w:r>
      <w:r w:rsidRPr="00255CCF">
        <w:t>29: 133-135 (Winter 1994). </w:t>
      </w:r>
    </w:p>
    <w:p w14:paraId="74277616" w14:textId="0DDD3439" w:rsidR="00135CBF" w:rsidRPr="00135CBF" w:rsidRDefault="00135CBF" w:rsidP="00536167">
      <w:pPr>
        <w:rPr>
          <w:lang w:val="fr-FR"/>
        </w:rPr>
      </w:pPr>
      <w:r w:rsidRPr="00536167">
        <w:t>Held, Lisa. “</w:t>
      </w:r>
      <w:hyperlink r:id="rId12" w:history="1">
        <w:r w:rsidRPr="00EC5A41">
          <w:rPr>
            <w:rStyle w:val="Hyperlink"/>
          </w:rPr>
          <w:t>Alice I Bryan</w:t>
        </w:r>
      </w:hyperlink>
      <w:r w:rsidRPr="00536167">
        <w:t xml:space="preserve">.” </w:t>
      </w:r>
      <w:r w:rsidRPr="00536167">
        <w:rPr>
          <w:lang w:val="fr-FR"/>
        </w:rPr>
        <w:t>Psychology’s Feminist Voices.</w:t>
      </w:r>
    </w:p>
    <w:p w14:paraId="4BFCEE33" w14:textId="1F5AA98E" w:rsidR="00536167" w:rsidRDefault="00536167" w:rsidP="00536167">
      <w:r w:rsidRPr="00536167">
        <w:t xml:space="preserve">Leigh, Robert D. </w:t>
      </w:r>
      <w:r w:rsidRPr="00EC5A41">
        <w:rPr>
          <w:i/>
          <w:iCs/>
        </w:rPr>
        <w:t>The Public Library in the United States: The General Report of the Public Library Inquiry.</w:t>
      </w:r>
      <w:r w:rsidRPr="00536167">
        <w:t xml:space="preserve"> New York: Columbia University Press, 1950.</w:t>
      </w:r>
    </w:p>
    <w:p w14:paraId="3F56273E" w14:textId="77777777" w:rsidR="005E2955" w:rsidRPr="005E2955" w:rsidRDefault="005E2955" w:rsidP="005E2955">
      <w:pPr>
        <w:ind w:left="360"/>
      </w:pPr>
      <w:r w:rsidRPr="005E2955">
        <w:t>The main published volumes (reports) of the Public Library Inquiry (conducted under the Social Science Research Council and primarily issued by Columbia University Press) are:</w:t>
      </w:r>
    </w:p>
    <w:p w14:paraId="672C434C" w14:textId="77777777" w:rsidR="005E2955" w:rsidRPr="005E2955" w:rsidRDefault="005E2955" w:rsidP="005E2955">
      <w:pPr>
        <w:numPr>
          <w:ilvl w:val="0"/>
          <w:numId w:val="2"/>
        </w:numPr>
      </w:pPr>
      <w:r w:rsidRPr="005E2955">
        <w:t xml:space="preserve">Bernard Berelson (with the assistance of Lester Asheim). </w:t>
      </w:r>
      <w:r w:rsidRPr="005E2955">
        <w:rPr>
          <w:i/>
          <w:iCs/>
        </w:rPr>
        <w:t xml:space="preserve">The Library’s Public: A Report </w:t>
      </w:r>
      <w:proofErr w:type="gramStart"/>
      <w:r w:rsidRPr="005E2955">
        <w:rPr>
          <w:i/>
          <w:iCs/>
        </w:rPr>
        <w:t>of</w:t>
      </w:r>
      <w:proofErr w:type="gramEnd"/>
      <w:r w:rsidRPr="005E2955">
        <w:rPr>
          <w:i/>
          <w:iCs/>
        </w:rPr>
        <w:t xml:space="preserve"> the Public Library Inquiry. </w:t>
      </w:r>
      <w:r w:rsidRPr="005E2955">
        <w:t xml:space="preserve">1949. </w:t>
      </w:r>
    </w:p>
    <w:p w14:paraId="281EA948" w14:textId="77777777" w:rsidR="005E2955" w:rsidRPr="005E2955" w:rsidRDefault="005E2955" w:rsidP="005E2955">
      <w:pPr>
        <w:numPr>
          <w:ilvl w:val="0"/>
          <w:numId w:val="2"/>
        </w:numPr>
      </w:pPr>
      <w:r w:rsidRPr="005E2955">
        <w:t xml:space="preserve">Oliver Garceau (with the assistance of C. Dewitt Hardy and others). </w:t>
      </w:r>
      <w:r w:rsidRPr="005E2955">
        <w:rPr>
          <w:i/>
          <w:iCs/>
        </w:rPr>
        <w:t>The Public Library in the Political Process: A Report of the Public Library Inquiry</w:t>
      </w:r>
      <w:r w:rsidRPr="005E2955">
        <w:t xml:space="preserve">. 1949. </w:t>
      </w:r>
    </w:p>
    <w:p w14:paraId="3B50ED7F" w14:textId="77777777" w:rsidR="005E2955" w:rsidRPr="005E2955" w:rsidRDefault="005E2955" w:rsidP="005E2955">
      <w:pPr>
        <w:numPr>
          <w:ilvl w:val="0"/>
          <w:numId w:val="2"/>
        </w:numPr>
      </w:pPr>
      <w:r w:rsidRPr="005E2955">
        <w:t>William Miller</w:t>
      </w:r>
      <w:r w:rsidRPr="005E2955">
        <w:rPr>
          <w:i/>
          <w:iCs/>
        </w:rPr>
        <w:t>. The Book Industry: A Report of the Public Library Inquiry</w:t>
      </w:r>
      <w:r w:rsidRPr="005E2955">
        <w:t xml:space="preserve">. 1949. </w:t>
      </w:r>
    </w:p>
    <w:p w14:paraId="2AB3FFC6" w14:textId="77777777" w:rsidR="005E2955" w:rsidRPr="005E2955" w:rsidRDefault="005E2955" w:rsidP="005E2955">
      <w:pPr>
        <w:numPr>
          <w:ilvl w:val="0"/>
          <w:numId w:val="2"/>
        </w:numPr>
      </w:pPr>
      <w:r w:rsidRPr="005E2955">
        <w:t xml:space="preserve">James L. McCamy. </w:t>
      </w:r>
      <w:r w:rsidRPr="005E2955">
        <w:rPr>
          <w:i/>
          <w:iCs/>
        </w:rPr>
        <w:t>Government Publications for the Citizen: A Report of the Public Library Inquiry.</w:t>
      </w:r>
      <w:r w:rsidRPr="005E2955">
        <w:t xml:space="preserve"> 1949. </w:t>
      </w:r>
    </w:p>
    <w:p w14:paraId="718FA62A" w14:textId="2F8BFD4C" w:rsidR="005E2955" w:rsidRPr="005E2955" w:rsidRDefault="005E2955" w:rsidP="005E2955">
      <w:pPr>
        <w:numPr>
          <w:ilvl w:val="0"/>
          <w:numId w:val="2"/>
        </w:numPr>
      </w:pPr>
      <w:r w:rsidRPr="005E2955">
        <w:lastRenderedPageBreak/>
        <w:t>Gloria Waldron (with the assistance of Cecile Starr</w:t>
      </w:r>
      <w:r w:rsidRPr="005E2955">
        <w:rPr>
          <w:i/>
          <w:iCs/>
        </w:rPr>
        <w:t xml:space="preserve">). The Information Film: A Report of the Public Library Inquiry. </w:t>
      </w:r>
      <w:r w:rsidRPr="005E2955">
        <w:t xml:space="preserve">1949. </w:t>
      </w:r>
    </w:p>
    <w:p w14:paraId="2EE67F76" w14:textId="77777777" w:rsidR="005E2955" w:rsidRPr="005E2955" w:rsidRDefault="005E2955" w:rsidP="005E2955">
      <w:pPr>
        <w:numPr>
          <w:ilvl w:val="0"/>
          <w:numId w:val="2"/>
        </w:numPr>
      </w:pPr>
      <w:r w:rsidRPr="005E2955">
        <w:t xml:space="preserve">Alice I. Bryan (with a section on the education of librarians by Robert D. Leigh). </w:t>
      </w:r>
      <w:r w:rsidRPr="005E2955">
        <w:rPr>
          <w:i/>
          <w:iCs/>
        </w:rPr>
        <w:t xml:space="preserve">The Public Librarian: A Report of the Public Library Inquiry. </w:t>
      </w:r>
      <w:r w:rsidRPr="005E2955">
        <w:t>1952.</w:t>
      </w:r>
    </w:p>
    <w:p w14:paraId="5BB4A26A" w14:textId="77777777" w:rsidR="005E2955" w:rsidRPr="005E2955" w:rsidRDefault="005E2955" w:rsidP="005E2955">
      <w:pPr>
        <w:pStyle w:val="ListParagraph"/>
        <w:numPr>
          <w:ilvl w:val="0"/>
          <w:numId w:val="2"/>
        </w:numPr>
      </w:pPr>
      <w:r w:rsidRPr="005E2955">
        <w:t>Supplementary reports associated with the Inquiry include:</w:t>
      </w:r>
    </w:p>
    <w:p w14:paraId="3BC7A076" w14:textId="77777777" w:rsidR="005E2955" w:rsidRPr="005E2955" w:rsidRDefault="005E2955" w:rsidP="005E2955">
      <w:pPr>
        <w:numPr>
          <w:ilvl w:val="0"/>
          <w:numId w:val="3"/>
        </w:numPr>
      </w:pPr>
      <w:r w:rsidRPr="005E2955">
        <w:t xml:space="preserve">Otto Luening. </w:t>
      </w:r>
      <w:r w:rsidRPr="005E2955">
        <w:rPr>
          <w:i/>
          <w:iCs/>
        </w:rPr>
        <w:t>Music Materials and the Public Library: A Report to the Director of the Public Library Inquiry</w:t>
      </w:r>
      <w:r w:rsidRPr="005E2955">
        <w:t xml:space="preserve">. New York: Social Science Research Council, 1949. </w:t>
      </w:r>
    </w:p>
    <w:p w14:paraId="7463B48B" w14:textId="77777777" w:rsidR="005E2955" w:rsidRPr="005E2955" w:rsidRDefault="005E2955" w:rsidP="005E2955">
      <w:pPr>
        <w:numPr>
          <w:ilvl w:val="0"/>
          <w:numId w:val="3"/>
        </w:numPr>
      </w:pPr>
      <w:r w:rsidRPr="005E2955">
        <w:t xml:space="preserve">Watson O’Dell Pierce. </w:t>
      </w:r>
      <w:r w:rsidRPr="005E2955">
        <w:rPr>
          <w:i/>
          <w:iCs/>
        </w:rPr>
        <w:t>Work Measurement in Public Libraries: A Review and Manual on Time Studies and Work Units</w:t>
      </w:r>
      <w:r w:rsidRPr="005E2955">
        <w:t xml:space="preserve">. New York: Social Science Research Council, 1949. </w:t>
      </w:r>
    </w:p>
    <w:p w14:paraId="301224FE" w14:textId="77777777" w:rsidR="005E2955" w:rsidRPr="005E2955" w:rsidRDefault="005E2955" w:rsidP="005E2955">
      <w:pPr>
        <w:numPr>
          <w:ilvl w:val="0"/>
          <w:numId w:val="3"/>
        </w:numPr>
      </w:pPr>
      <w:r w:rsidRPr="005E2955">
        <w:t xml:space="preserve">Angus Campbell et al. </w:t>
      </w:r>
      <w:r w:rsidRPr="005E2955">
        <w:rPr>
          <w:i/>
          <w:iCs/>
        </w:rPr>
        <w:t>Public Use of the Library and of Other Sources of Information.</w:t>
      </w:r>
      <w:r w:rsidRPr="005E2955">
        <w:t xml:space="preserve"> Ann Arbor: University of Michigan, Institute for Social Research, [ca. 1952] (related national survey findings).</w:t>
      </w:r>
    </w:p>
    <w:p w14:paraId="1A429494" w14:textId="77777777" w:rsidR="005E2955" w:rsidRDefault="005E2955" w:rsidP="00536167"/>
    <w:p w14:paraId="75C6B20B" w14:textId="7A2921BB" w:rsidR="00135CBF" w:rsidRDefault="00135CBF" w:rsidP="00536167">
      <w:r w:rsidRPr="00135CBF">
        <w:t>Maack, M. N. (2003). Alice I. Bryan (1902-1992). In D. G. Davis, (Ed.), </w:t>
      </w:r>
      <w:r w:rsidRPr="00135CBF">
        <w:rPr>
          <w:i/>
          <w:iCs/>
        </w:rPr>
        <w:t>Dictionary of American library biography (2</w:t>
      </w:r>
      <w:r w:rsidRPr="00135CBF">
        <w:rPr>
          <w:i/>
          <w:iCs/>
          <w:vertAlign w:val="superscript"/>
        </w:rPr>
        <w:t>nd</w:t>
      </w:r>
      <w:r w:rsidRPr="00135CBF">
        <w:rPr>
          <w:i/>
          <w:iCs/>
        </w:rPr>
        <w:t> supplement)</w:t>
      </w:r>
      <w:r w:rsidRPr="00135CBF">
        <w:t>, (pp. 43-47). Littleton, CO: Libraries Unlimited</w:t>
      </w:r>
      <w:r w:rsidR="00EC5A41">
        <w:t>.</w:t>
      </w:r>
    </w:p>
    <w:p w14:paraId="770CE696" w14:textId="5BD2BEE3" w:rsidR="00135CBF" w:rsidRDefault="00135CBF" w:rsidP="00135CBF">
      <w:r w:rsidRPr="00536167">
        <w:t xml:space="preserve">Maack, Mary Niles. “Alice I. Bryan: Psychologist, Library Educator and Feminist, 11 September 1902–30 October 1992.” </w:t>
      </w:r>
      <w:r w:rsidRPr="00536167">
        <w:rPr>
          <w:i/>
          <w:iCs/>
        </w:rPr>
        <w:t>Libraries &amp; Culture</w:t>
      </w:r>
      <w:r w:rsidRPr="00536167">
        <w:t xml:space="preserve"> 29, no. 1 (Winter 1994): 128–32. </w:t>
      </w:r>
    </w:p>
    <w:p w14:paraId="50F30C81" w14:textId="77777777" w:rsidR="005E2955" w:rsidRDefault="005E2955" w:rsidP="00135CBF"/>
    <w:p w14:paraId="28546252" w14:textId="77777777" w:rsidR="008A5BBE" w:rsidRDefault="008A5BBE" w:rsidP="00135CBF"/>
    <w:p w14:paraId="429240FB" w14:textId="77777777" w:rsidR="008A5BBE" w:rsidRDefault="008A5BBE" w:rsidP="00135CBF"/>
    <w:p w14:paraId="771B9E9E" w14:textId="058340B0" w:rsidR="008A5BBE" w:rsidRPr="008A5BBE" w:rsidRDefault="008A5BBE" w:rsidP="00135CBF">
      <w:pPr>
        <w:rPr>
          <w:sz w:val="20"/>
          <w:szCs w:val="20"/>
        </w:rPr>
      </w:pPr>
      <w:r w:rsidRPr="008A5BBE">
        <w:rPr>
          <w:sz w:val="20"/>
          <w:szCs w:val="20"/>
        </w:rPr>
        <w:t>Submitted by Kathleen de la Peña McCook</w:t>
      </w:r>
    </w:p>
    <w:p w14:paraId="4E700FB4" w14:textId="77777777" w:rsidR="00135CBF" w:rsidRPr="00536167" w:rsidRDefault="00135CBF" w:rsidP="00536167"/>
    <w:p w14:paraId="548AAA27" w14:textId="77777777" w:rsidR="00536167" w:rsidRDefault="00536167"/>
    <w:sectPr w:rsidR="00536167">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272BB" w14:textId="77777777" w:rsidR="006E6571" w:rsidRDefault="006E6571" w:rsidP="008A5BBE">
      <w:pPr>
        <w:spacing w:after="0"/>
      </w:pPr>
      <w:r>
        <w:separator/>
      </w:r>
    </w:p>
  </w:endnote>
  <w:endnote w:type="continuationSeparator" w:id="0">
    <w:p w14:paraId="79883568" w14:textId="77777777" w:rsidR="006E6571" w:rsidRDefault="006E6571" w:rsidP="008A5B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C98A" w14:textId="77777777" w:rsidR="006E6571" w:rsidRDefault="006E6571" w:rsidP="008A5BBE">
      <w:pPr>
        <w:spacing w:after="0"/>
      </w:pPr>
      <w:r>
        <w:separator/>
      </w:r>
    </w:p>
  </w:footnote>
  <w:footnote w:type="continuationSeparator" w:id="0">
    <w:p w14:paraId="19F68C36" w14:textId="77777777" w:rsidR="006E6571" w:rsidRDefault="006E6571" w:rsidP="008A5B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532689"/>
      <w:docPartObj>
        <w:docPartGallery w:val="Page Numbers (Top of Page)"/>
        <w:docPartUnique/>
      </w:docPartObj>
    </w:sdtPr>
    <w:sdtEndPr>
      <w:rPr>
        <w:noProof/>
      </w:rPr>
    </w:sdtEndPr>
    <w:sdtContent>
      <w:p w14:paraId="7E694718" w14:textId="4D7231C3" w:rsidR="008A5BBE" w:rsidRDefault="008A5BB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4B5220" w14:textId="77777777" w:rsidR="008A5BBE" w:rsidRDefault="008A5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A418C"/>
    <w:multiLevelType w:val="hybridMultilevel"/>
    <w:tmpl w:val="E1A6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871832"/>
    <w:multiLevelType w:val="multilevel"/>
    <w:tmpl w:val="BE6C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443855"/>
    <w:multiLevelType w:val="multilevel"/>
    <w:tmpl w:val="A7F0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8225695">
    <w:abstractNumId w:val="0"/>
  </w:num>
  <w:num w:numId="2" w16cid:durableId="1005286079">
    <w:abstractNumId w:val="1"/>
  </w:num>
  <w:num w:numId="3" w16cid:durableId="1308630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167"/>
    <w:rsid w:val="001258BD"/>
    <w:rsid w:val="00135CBF"/>
    <w:rsid w:val="001C6885"/>
    <w:rsid w:val="0022653E"/>
    <w:rsid w:val="00255CCF"/>
    <w:rsid w:val="00262A08"/>
    <w:rsid w:val="0028612B"/>
    <w:rsid w:val="003F65F5"/>
    <w:rsid w:val="00536167"/>
    <w:rsid w:val="005E2955"/>
    <w:rsid w:val="006E6571"/>
    <w:rsid w:val="008A5BBE"/>
    <w:rsid w:val="00930AD2"/>
    <w:rsid w:val="00C03B69"/>
    <w:rsid w:val="00D0611E"/>
    <w:rsid w:val="00EC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8680"/>
  <w15:chartTrackingRefBased/>
  <w15:docId w15:val="{D676D7A2-A71F-418D-A90C-3B17BC8A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CBF"/>
  </w:style>
  <w:style w:type="paragraph" w:styleId="Heading1">
    <w:name w:val="heading 1"/>
    <w:basedOn w:val="Normal"/>
    <w:next w:val="Normal"/>
    <w:link w:val="Heading1Char"/>
    <w:uiPriority w:val="9"/>
    <w:qFormat/>
    <w:rsid w:val="005361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1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1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1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1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1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1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1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1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1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1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1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1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1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1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1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1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167"/>
    <w:rPr>
      <w:rFonts w:eastAsiaTheme="majorEastAsia" w:cstheme="majorBidi"/>
      <w:color w:val="272727" w:themeColor="text1" w:themeTint="D8"/>
    </w:rPr>
  </w:style>
  <w:style w:type="paragraph" w:styleId="Title">
    <w:name w:val="Title"/>
    <w:basedOn w:val="Normal"/>
    <w:next w:val="Normal"/>
    <w:link w:val="TitleChar"/>
    <w:uiPriority w:val="10"/>
    <w:qFormat/>
    <w:rsid w:val="005361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1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1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1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167"/>
    <w:pPr>
      <w:spacing w:before="160"/>
      <w:jc w:val="center"/>
    </w:pPr>
    <w:rPr>
      <w:i/>
      <w:iCs/>
      <w:color w:val="404040" w:themeColor="text1" w:themeTint="BF"/>
    </w:rPr>
  </w:style>
  <w:style w:type="character" w:customStyle="1" w:styleId="QuoteChar">
    <w:name w:val="Quote Char"/>
    <w:basedOn w:val="DefaultParagraphFont"/>
    <w:link w:val="Quote"/>
    <w:uiPriority w:val="29"/>
    <w:rsid w:val="00536167"/>
    <w:rPr>
      <w:i/>
      <w:iCs/>
      <w:color w:val="404040" w:themeColor="text1" w:themeTint="BF"/>
    </w:rPr>
  </w:style>
  <w:style w:type="paragraph" w:styleId="ListParagraph">
    <w:name w:val="List Paragraph"/>
    <w:basedOn w:val="Normal"/>
    <w:uiPriority w:val="34"/>
    <w:qFormat/>
    <w:rsid w:val="00536167"/>
    <w:pPr>
      <w:ind w:left="720"/>
      <w:contextualSpacing/>
    </w:pPr>
  </w:style>
  <w:style w:type="character" w:styleId="IntenseEmphasis">
    <w:name w:val="Intense Emphasis"/>
    <w:basedOn w:val="DefaultParagraphFont"/>
    <w:uiPriority w:val="21"/>
    <w:qFormat/>
    <w:rsid w:val="00536167"/>
    <w:rPr>
      <w:i/>
      <w:iCs/>
      <w:color w:val="0F4761" w:themeColor="accent1" w:themeShade="BF"/>
    </w:rPr>
  </w:style>
  <w:style w:type="paragraph" w:styleId="IntenseQuote">
    <w:name w:val="Intense Quote"/>
    <w:basedOn w:val="Normal"/>
    <w:next w:val="Normal"/>
    <w:link w:val="IntenseQuoteChar"/>
    <w:uiPriority w:val="30"/>
    <w:qFormat/>
    <w:rsid w:val="00536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167"/>
    <w:rPr>
      <w:i/>
      <w:iCs/>
      <w:color w:val="0F4761" w:themeColor="accent1" w:themeShade="BF"/>
    </w:rPr>
  </w:style>
  <w:style w:type="character" w:styleId="IntenseReference">
    <w:name w:val="Intense Reference"/>
    <w:basedOn w:val="DefaultParagraphFont"/>
    <w:uiPriority w:val="32"/>
    <w:qFormat/>
    <w:rsid w:val="00536167"/>
    <w:rPr>
      <w:b/>
      <w:bCs/>
      <w:smallCaps/>
      <w:color w:val="0F4761" w:themeColor="accent1" w:themeShade="BF"/>
      <w:spacing w:val="5"/>
    </w:rPr>
  </w:style>
  <w:style w:type="character" w:styleId="Hyperlink">
    <w:name w:val="Hyperlink"/>
    <w:basedOn w:val="DefaultParagraphFont"/>
    <w:uiPriority w:val="99"/>
    <w:unhideWhenUsed/>
    <w:rsid w:val="00536167"/>
    <w:rPr>
      <w:color w:val="467886" w:themeColor="hyperlink"/>
      <w:u w:val="single"/>
    </w:rPr>
  </w:style>
  <w:style w:type="character" w:styleId="UnresolvedMention">
    <w:name w:val="Unresolved Mention"/>
    <w:basedOn w:val="DefaultParagraphFont"/>
    <w:uiPriority w:val="99"/>
    <w:semiHidden/>
    <w:unhideWhenUsed/>
    <w:rsid w:val="00536167"/>
    <w:rPr>
      <w:color w:val="605E5C"/>
      <w:shd w:val="clear" w:color="auto" w:fill="E1DFDD"/>
    </w:rPr>
  </w:style>
  <w:style w:type="character" w:styleId="FollowedHyperlink">
    <w:name w:val="FollowedHyperlink"/>
    <w:basedOn w:val="DefaultParagraphFont"/>
    <w:uiPriority w:val="99"/>
    <w:semiHidden/>
    <w:unhideWhenUsed/>
    <w:rsid w:val="00EC5A41"/>
    <w:rPr>
      <w:color w:val="96607D" w:themeColor="followedHyperlink"/>
      <w:u w:val="single"/>
    </w:rPr>
  </w:style>
  <w:style w:type="paragraph" w:styleId="Header">
    <w:name w:val="header"/>
    <w:basedOn w:val="Normal"/>
    <w:link w:val="HeaderChar"/>
    <w:uiPriority w:val="99"/>
    <w:unhideWhenUsed/>
    <w:rsid w:val="008A5BBE"/>
    <w:pPr>
      <w:tabs>
        <w:tab w:val="center" w:pos="4680"/>
        <w:tab w:val="right" w:pos="9360"/>
      </w:tabs>
      <w:spacing w:after="0"/>
    </w:pPr>
  </w:style>
  <w:style w:type="character" w:customStyle="1" w:styleId="HeaderChar">
    <w:name w:val="Header Char"/>
    <w:basedOn w:val="DefaultParagraphFont"/>
    <w:link w:val="Header"/>
    <w:uiPriority w:val="99"/>
    <w:rsid w:val="008A5BBE"/>
  </w:style>
  <w:style w:type="paragraph" w:styleId="Footer">
    <w:name w:val="footer"/>
    <w:basedOn w:val="Normal"/>
    <w:link w:val="FooterChar"/>
    <w:uiPriority w:val="99"/>
    <w:unhideWhenUsed/>
    <w:rsid w:val="008A5BBE"/>
    <w:pPr>
      <w:tabs>
        <w:tab w:val="center" w:pos="4680"/>
        <w:tab w:val="right" w:pos="9360"/>
      </w:tabs>
      <w:spacing w:after="0"/>
    </w:pPr>
  </w:style>
  <w:style w:type="character" w:customStyle="1" w:styleId="FooterChar">
    <w:name w:val="Footer Char"/>
    <w:basedOn w:val="DefaultParagraphFont"/>
    <w:link w:val="Footer"/>
    <w:uiPriority w:val="99"/>
    <w:rsid w:val="008A5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olumbia_University_School_of_Library_Servi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feministvoices.com/profiles/alice-i-bry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dingaids.library.columbia.edu/archives/cul-676483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en.wikipedia.org/wiki/University_of_Chicago_Graduate_Library_Schoo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5</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2026-08-23T00:12:00Z</cp:lastPrinted>
  <dcterms:created xsi:type="dcterms:W3CDTF">2026-08-22T21:53:00Z</dcterms:created>
  <dcterms:modified xsi:type="dcterms:W3CDTF">2026-08-24T01:07:00Z</dcterms:modified>
</cp:coreProperties>
</file>