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B968" w14:textId="5E89E9C8" w:rsidR="00DD485F" w:rsidRDefault="00DD485F" w:rsidP="00DD485F">
      <w:pPr>
        <w:jc w:val="center"/>
        <w:rPr>
          <w:b/>
          <w:bCs/>
        </w:rPr>
      </w:pPr>
      <w:r w:rsidRPr="00DD485F">
        <w:rPr>
          <w:b/>
          <w:bCs/>
        </w:rPr>
        <w:t>Sharon McKinley (1952-2026)</w:t>
      </w:r>
    </w:p>
    <w:p w14:paraId="3FB80698" w14:textId="25D94BF1" w:rsidR="00DD485F" w:rsidRDefault="00164B6E" w:rsidP="00DD485F">
      <w:pPr>
        <w:jc w:val="center"/>
        <w:rPr>
          <w:b/>
          <w:bCs/>
        </w:rPr>
      </w:pPr>
      <w:r w:rsidRPr="00164B6E">
        <w:rPr>
          <w:b/>
          <w:bCs/>
        </w:rPr>
        <w:drawing>
          <wp:inline distT="0" distB="0" distL="0" distR="0" wp14:anchorId="1C433592" wp14:editId="3B7D1E26">
            <wp:extent cx="1474669" cy="1666323"/>
            <wp:effectExtent l="0" t="0" r="0" b="0"/>
            <wp:docPr id="2116475745" name="Picture 1" descr="Sharon McKinley holding &quot;Elvis Presley Blvd&quot; sig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475745" name="Picture 1" descr="Sharon McKinley holding &quot;Elvis Presley Blvd&quot; sign 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2344" cy="167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B4B8" w14:textId="41A4C97B" w:rsidR="00DD485F" w:rsidRPr="00164B6E" w:rsidRDefault="00164B6E" w:rsidP="00164B6E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Image from Library of Congress </w:t>
      </w:r>
      <w:r w:rsidRPr="00164B6E">
        <w:rPr>
          <w:i/>
          <w:iCs/>
          <w:sz w:val="16"/>
          <w:szCs w:val="16"/>
        </w:rPr>
        <w:t>https://blogs.loc.gov/music/2011/08/cataloger%E2%80%99s-corner-elvis-will-never-leave-our-building/</w:t>
      </w:r>
    </w:p>
    <w:p w14:paraId="3AD5EA64" w14:textId="77777777" w:rsidR="00DD485F" w:rsidRDefault="00DD485F" w:rsidP="00DD485F">
      <w:r w:rsidRPr="00DD485F">
        <w:t xml:space="preserve">Sharon McKinley, a retired senior music cataloguing specialist at the Library of Congress and a vibrant figure in the Baltimore-DC folk dance community, passed away on July 1, 2026, at the age of 73. After graduating with a MLS from the University of Connecticut, she began her career as a library for the U.S. Army library system in Germany. </w:t>
      </w:r>
    </w:p>
    <w:p w14:paraId="4A464B54" w14:textId="2B8AF0EC" w:rsidR="00DD485F" w:rsidRDefault="00DD485F" w:rsidP="00DD485F">
      <w:r w:rsidRPr="00DD485F">
        <w:t xml:space="preserve">Sharon was revered by colleagues as an absolute authority on historical music scores. She was a pivotal contributor to the Library's </w:t>
      </w:r>
      <w:hyperlink r:id="rId5" w:history="1">
        <w:r w:rsidRPr="000460AE">
          <w:rPr>
            <w:rStyle w:val="Hyperlink"/>
            <w:i/>
            <w:iCs/>
          </w:rPr>
          <w:t>It’s Showtime</w:t>
        </w:r>
      </w:hyperlink>
      <w:r w:rsidRPr="00DD485F">
        <w:t xml:space="preserve"> sheet music database and an expert voice on music archives for silent film. </w:t>
      </w:r>
    </w:p>
    <w:p w14:paraId="1F9A9069" w14:textId="03BB1F2A" w:rsidR="00DD485F" w:rsidRDefault="00DD485F" w:rsidP="00DD485F">
      <w:r w:rsidRPr="00DD485F">
        <w:t xml:space="preserve">Following her retirement in 2012, she continued to support the Library as a docent and a prolific writer for the Library’s </w:t>
      </w:r>
      <w:hyperlink r:id="rId6" w:history="1">
        <w:r w:rsidRPr="000D651E">
          <w:rPr>
            <w:rStyle w:val="Hyperlink"/>
            <w:i/>
            <w:iCs/>
          </w:rPr>
          <w:t>In the Muse</w:t>
        </w:r>
      </w:hyperlink>
      <w:r w:rsidRPr="00DD485F">
        <w:rPr>
          <w:i/>
          <w:iCs/>
        </w:rPr>
        <w:t xml:space="preserve"> </w:t>
      </w:r>
      <w:r w:rsidRPr="00DD485F">
        <w:t xml:space="preserve">performing arts blog. She was active in the Music Library Association and served as a trustee of the Library of Congress staff Continuing Education Fund. </w:t>
      </w:r>
    </w:p>
    <w:p w14:paraId="60195728" w14:textId="07A2C89E" w:rsidR="00DD485F" w:rsidRPr="00DD485F" w:rsidRDefault="00DD485F" w:rsidP="00DD485F">
      <w:r w:rsidRPr="00DD485F">
        <w:t>Known for her lively spirit, she was also an active English Country Dance choreographer and caller, a madrigal singer, a birder, and an avid Orioles fan who fostered community through music and dance</w:t>
      </w:r>
      <w:r>
        <w:t>.</w:t>
      </w:r>
    </w:p>
    <w:p w14:paraId="586218BE" w14:textId="77777777" w:rsidR="00224CE5" w:rsidRDefault="00224CE5"/>
    <w:p w14:paraId="29D00EFD" w14:textId="77777777" w:rsidR="002D7B54" w:rsidRDefault="002D7B54"/>
    <w:p w14:paraId="61C83FC3" w14:textId="411AE36F" w:rsidR="002D7B54" w:rsidRPr="000460AE" w:rsidRDefault="002D7B54">
      <w:pPr>
        <w:rPr>
          <w:i/>
          <w:iCs/>
        </w:rPr>
      </w:pPr>
      <w:r w:rsidRPr="000460AE">
        <w:rPr>
          <w:i/>
          <w:iCs/>
        </w:rPr>
        <w:t xml:space="preserve">Submitted by </w:t>
      </w:r>
      <w:r w:rsidRPr="000460AE">
        <w:rPr>
          <w:i/>
          <w:iCs/>
        </w:rPr>
        <w:t>Jennifer Manning</w:t>
      </w:r>
      <w:r w:rsidR="000D743A" w:rsidRPr="000460AE">
        <w:rPr>
          <w:i/>
          <w:iCs/>
        </w:rPr>
        <w:t xml:space="preserve">      </w:t>
      </w:r>
    </w:p>
    <w:sectPr w:rsidR="002D7B54" w:rsidRPr="00046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5F"/>
    <w:rsid w:val="000460AE"/>
    <w:rsid w:val="000D651E"/>
    <w:rsid w:val="000D743A"/>
    <w:rsid w:val="00164B6E"/>
    <w:rsid w:val="00224CE5"/>
    <w:rsid w:val="002D7B54"/>
    <w:rsid w:val="00357D67"/>
    <w:rsid w:val="00392ADE"/>
    <w:rsid w:val="004C2E09"/>
    <w:rsid w:val="005469EE"/>
    <w:rsid w:val="007F0ED8"/>
    <w:rsid w:val="00902AD9"/>
    <w:rsid w:val="00DB7CAB"/>
    <w:rsid w:val="00DD485F"/>
    <w:rsid w:val="00F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2749F"/>
  <w15:chartTrackingRefBased/>
  <w15:docId w15:val="{110FA964-25C5-4F83-B426-5FC4BC34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8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65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gs.loc.gov/music/" TargetMode="External"/><Relationship Id="rId5" Type="http://schemas.openxmlformats.org/officeDocument/2006/relationships/hyperlink" Target="https://www.loc.gov/item/2024562028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David Brett</dc:creator>
  <cp:keywords/>
  <dc:description/>
  <cp:lastModifiedBy>Spencer, David Brett</cp:lastModifiedBy>
  <cp:revision>4</cp:revision>
  <cp:lastPrinted>2026-07-29T23:02:00Z</cp:lastPrinted>
  <dcterms:created xsi:type="dcterms:W3CDTF">2026-07-29T21:29:00Z</dcterms:created>
  <dcterms:modified xsi:type="dcterms:W3CDTF">2026-07-29T23:28:00Z</dcterms:modified>
</cp:coreProperties>
</file>