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EAFFF" w14:textId="2AEFCAF6" w:rsidR="00262A08" w:rsidRPr="00967AFA" w:rsidRDefault="00BE6C8F" w:rsidP="00BE6C8F">
      <w:pPr>
        <w:jc w:val="center"/>
        <w:rPr>
          <w:b/>
          <w:bCs/>
        </w:rPr>
      </w:pPr>
      <w:r w:rsidRPr="00967AFA">
        <w:rPr>
          <w:b/>
          <w:bCs/>
        </w:rPr>
        <w:t>Michele Leber -1938 -2021</w:t>
      </w:r>
    </w:p>
    <w:p w14:paraId="24F211C2" w14:textId="77777777" w:rsidR="00BE6C8F" w:rsidRDefault="00BE6C8F" w:rsidP="00BE6C8F">
      <w:pPr>
        <w:jc w:val="center"/>
      </w:pPr>
    </w:p>
    <w:p w14:paraId="18AD78F9" w14:textId="6492DABC" w:rsidR="00BE6C8F" w:rsidRDefault="00BE6C8F" w:rsidP="00BE6C8F">
      <w:pPr>
        <w:jc w:val="center"/>
      </w:pPr>
      <w:r>
        <w:rPr>
          <w:noProof/>
        </w:rPr>
        <w:drawing>
          <wp:inline distT="0" distB="0" distL="0" distR="0" wp14:anchorId="70DE3B48" wp14:editId="0D27D452">
            <wp:extent cx="1153886" cy="1615440"/>
            <wp:effectExtent l="0" t="0" r="8255" b="3810"/>
            <wp:docPr id="2075812709" name="Picture 1" descr="Michele Leber -1938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12709" name="Picture 1" descr="Michele Leber -1938 -202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9755" cy="1623657"/>
                    </a:xfrm>
                    <a:prstGeom prst="rect">
                      <a:avLst/>
                    </a:prstGeom>
                  </pic:spPr>
                </pic:pic>
              </a:graphicData>
            </a:graphic>
          </wp:inline>
        </w:drawing>
      </w:r>
    </w:p>
    <w:p w14:paraId="7AC46CF0" w14:textId="77777777" w:rsidR="00BE6C8F" w:rsidRDefault="00BE6C8F"/>
    <w:p w14:paraId="028D7BD2" w14:textId="659E628B" w:rsidR="00BE6C8F" w:rsidRDefault="00BE6C8F" w:rsidP="00BE6C8F">
      <w:r w:rsidRPr="0055613A">
        <w:t>Michele Mathews Leber</w:t>
      </w:r>
      <w:r w:rsidRPr="00BE6C8F">
        <w:t xml:space="preserve"> (often known as Mike Leber; July 30, 1938 – January 1, 2021) was an American journalist, book reviewer, public librarian, and prominent advocate for pay equity and feminist issues in librarianship. </w:t>
      </w:r>
      <w:r w:rsidR="006B65E7">
        <w:t xml:space="preserve"> </w:t>
      </w:r>
      <w:r w:rsidR="000C70A7">
        <w:t xml:space="preserve">She was honored with the </w:t>
      </w:r>
      <w:hyperlink r:id="rId6" w:history="1">
        <w:r w:rsidR="000C70A7" w:rsidRPr="000C70A7">
          <w:rPr>
            <w:rStyle w:val="Hyperlink"/>
          </w:rPr>
          <w:t>American Library Association Equality Award</w:t>
        </w:r>
      </w:hyperlink>
      <w:r w:rsidR="000C70A7">
        <w:t xml:space="preserve"> in 1996. </w:t>
      </w:r>
      <w:r w:rsidR="000C70A7" w:rsidRPr="00BE6C8F">
        <w:rPr>
          <w:i/>
          <w:iCs/>
        </w:rPr>
        <w:t>Library Journal</w:t>
      </w:r>
      <w:r w:rsidR="000C70A7" w:rsidRPr="00BE6C8F">
        <w:t xml:space="preserve"> named </w:t>
      </w:r>
      <w:r w:rsidR="000C70A7">
        <w:t xml:space="preserve">her </w:t>
      </w:r>
      <w:r w:rsidR="000C70A7" w:rsidRPr="00BE6C8F">
        <w:t>“Fiction Reviewer of the Year</w:t>
      </w:r>
      <w:r w:rsidR="000C70A7">
        <w:t>”</w:t>
      </w:r>
      <w:r w:rsidR="000C70A7" w:rsidRPr="00BE6C8F">
        <w:t xml:space="preserve"> in 1997.</w:t>
      </w:r>
    </w:p>
    <w:p w14:paraId="40BBF70D" w14:textId="41C75EE3" w:rsidR="00BE6C8F" w:rsidRPr="00BE6C8F" w:rsidRDefault="006B65E7" w:rsidP="00BE6C8F">
      <w:r>
        <w:t>Mike Leber</w:t>
      </w:r>
      <w:r w:rsidR="00126031">
        <w:t xml:space="preserve"> was b</w:t>
      </w:r>
      <w:r w:rsidR="00BE6C8F" w:rsidRPr="00BE6C8F">
        <w:t>orn in Appleton, Wisconsin</w:t>
      </w:r>
      <w:r w:rsidR="00126031">
        <w:t xml:space="preserve"> </w:t>
      </w:r>
      <w:r w:rsidR="000C70A7">
        <w:t xml:space="preserve">and </w:t>
      </w:r>
      <w:r w:rsidR="000C70A7" w:rsidRPr="00BE6C8F">
        <w:t>graduated</w:t>
      </w:r>
      <w:r w:rsidR="00BE6C8F" w:rsidRPr="00BE6C8F">
        <w:t xml:space="preserve"> from Appleton High School, where she received the Craftsmanship Shield as the most outstanding student in her class and was one of the first recipients of a National Merit Scholarship. She attended Northwestern University, serving as feature editor of the student newspaper </w:t>
      </w:r>
      <w:r w:rsidR="00BE6C8F" w:rsidRPr="00BE6C8F">
        <w:rPr>
          <w:i/>
          <w:iCs/>
        </w:rPr>
        <w:t>The Daily Northwestern</w:t>
      </w:r>
      <w:r w:rsidR="00BE6C8F" w:rsidRPr="00BE6C8F">
        <w:t xml:space="preserve"> (her future husband Ted Leber was the sports editor). They shared a desk and married on February 20, 1960, in Appleton.</w:t>
      </w:r>
    </w:p>
    <w:p w14:paraId="05B6DE16" w14:textId="77777777" w:rsidR="00BE6C8F" w:rsidRPr="00BE6C8F" w:rsidRDefault="00BE6C8F" w:rsidP="00BE6C8F">
      <w:r w:rsidRPr="00BE6C8F">
        <w:t xml:space="preserve">Leber began her professional career in journalism at </w:t>
      </w:r>
      <w:r w:rsidRPr="00BE6C8F">
        <w:rPr>
          <w:i/>
          <w:iCs/>
        </w:rPr>
        <w:t>The Post-Crescent</w:t>
      </w:r>
      <w:r w:rsidRPr="00BE6C8F">
        <w:t xml:space="preserve"> in Appleton. She also kept score for the Appleton Foxes minor-league baseball games. Her husband Ted served 30 years in the U.S. Navy, retiring as a Captain in 1989; the family moved to Virginia in 1970.</w:t>
      </w:r>
    </w:p>
    <w:p w14:paraId="5372A265" w14:textId="77777777" w:rsidR="00BE6C8F" w:rsidRPr="00BE6C8F" w:rsidRDefault="00BE6C8F" w:rsidP="00BE6C8F">
      <w:pPr>
        <w:rPr>
          <w:b/>
          <w:bCs/>
        </w:rPr>
      </w:pPr>
      <w:r w:rsidRPr="00BE6C8F">
        <w:rPr>
          <w:b/>
          <w:bCs/>
        </w:rPr>
        <w:t>Library Career</w:t>
      </w:r>
    </w:p>
    <w:p w14:paraId="07FD6034" w14:textId="77777777" w:rsidR="00693454" w:rsidRDefault="00BE6C8F" w:rsidP="00BE6C8F">
      <w:r w:rsidRPr="00BE6C8F">
        <w:t>Leber earned a Master’s degree in Library Science. She worked at the Naval War College (while her husband was a student there), then joined the Virginia Beach Public Library system.</w:t>
      </w:r>
    </w:p>
    <w:p w14:paraId="6FCCE391" w14:textId="131E2EFD" w:rsidR="00BE6C8F" w:rsidRPr="00BE6C8F" w:rsidRDefault="00BE6C8F" w:rsidP="00BE6C8F">
      <w:r w:rsidRPr="00BE6C8F">
        <w:t xml:space="preserve"> She later moved to the Fairfax County Public Library in Virginia, where she served as branch manager of several locations, including John Marshall Community Library, George Mason Regional Library, Fairfax City Regional Library, and Tysons-Pimmit Regional Library. She concluded her library career as a leader in Collection Management/Collection Development and retired in 2002.</w:t>
      </w:r>
    </w:p>
    <w:p w14:paraId="22431A94" w14:textId="77777777" w:rsidR="00BE6C8F" w:rsidRPr="00BE6C8F" w:rsidRDefault="00BE6C8F" w:rsidP="00BE6C8F">
      <w:r w:rsidRPr="00BE6C8F">
        <w:t>She was active on book selection committees and became widely respected as a book reviewer.</w:t>
      </w:r>
    </w:p>
    <w:p w14:paraId="035F5EA2" w14:textId="77777777" w:rsidR="00BE6C8F" w:rsidRPr="00BE6C8F" w:rsidRDefault="00BE6C8F" w:rsidP="00BE6C8F">
      <w:pPr>
        <w:rPr>
          <w:b/>
          <w:bCs/>
        </w:rPr>
      </w:pPr>
      <w:r w:rsidRPr="00BE6C8F">
        <w:rPr>
          <w:b/>
          <w:bCs/>
        </w:rPr>
        <w:t>Book Reviewing and Recognition</w:t>
      </w:r>
    </w:p>
    <w:p w14:paraId="7CBE2F89" w14:textId="77777777" w:rsidR="00BE6C8F" w:rsidRDefault="00BE6C8F" w:rsidP="00BE6C8F">
      <w:r w:rsidRPr="00BE6C8F">
        <w:t xml:space="preserve">Leber reviewed books for </w:t>
      </w:r>
      <w:r w:rsidRPr="00BE6C8F">
        <w:rPr>
          <w:i/>
          <w:iCs/>
        </w:rPr>
        <w:t>Library Journal</w:t>
      </w:r>
      <w:r w:rsidRPr="00BE6C8F">
        <w:t xml:space="preserve"> and was named its Fiction Reviewer of the Year in 1997. She continued reviewing (especially mysteries) for </w:t>
      </w:r>
      <w:r w:rsidRPr="00BE6C8F">
        <w:rPr>
          <w:i/>
          <w:iCs/>
        </w:rPr>
        <w:t>Library Journal</w:t>
      </w:r>
      <w:r w:rsidRPr="00BE6C8F">
        <w:t xml:space="preserve"> and </w:t>
      </w:r>
      <w:r w:rsidRPr="00BE6C8F">
        <w:rPr>
          <w:i/>
          <w:iCs/>
        </w:rPr>
        <w:t>Booklist</w:t>
      </w:r>
      <w:r w:rsidRPr="00BE6C8F">
        <w:t xml:space="preserve"> well into retirement. Colleagues praised her “keen insight into books and authors” and her ability to write crisp, compelling reviews that could spark interest in almost any title or genre. In 1994, she helped found the “Book Babes” reading club for women in northern Virginia, where members later remembered her gentle spirit, devotion to women’s issues, and expertise in mysteries.</w:t>
      </w:r>
    </w:p>
    <w:p w14:paraId="4406ACB3" w14:textId="77777777" w:rsidR="006B65E7" w:rsidRDefault="006B65E7" w:rsidP="00BE6C8F"/>
    <w:p w14:paraId="03A0FD9F" w14:textId="77777777" w:rsidR="006B65E7" w:rsidRPr="00BE6C8F" w:rsidRDefault="006B65E7" w:rsidP="00BE6C8F"/>
    <w:p w14:paraId="27328DF0" w14:textId="77777777" w:rsidR="00BE6C8F" w:rsidRPr="00BE6C8F" w:rsidRDefault="00BE6C8F" w:rsidP="00BE6C8F">
      <w:pPr>
        <w:rPr>
          <w:b/>
          <w:bCs/>
        </w:rPr>
      </w:pPr>
      <w:r w:rsidRPr="00BE6C8F">
        <w:rPr>
          <w:b/>
          <w:bCs/>
        </w:rPr>
        <w:t>Advocacy Work</w:t>
      </w:r>
    </w:p>
    <w:p w14:paraId="76303336" w14:textId="77777777" w:rsidR="006B65E7" w:rsidRDefault="00BE6C8F" w:rsidP="00BE6C8F">
      <w:r w:rsidRPr="00BE6C8F">
        <w:t xml:space="preserve">Leber was a dedicated advocate for pay equity, women’s rights, and library workers’ compensation. </w:t>
      </w:r>
    </w:p>
    <w:p w14:paraId="597BEAB5" w14:textId="06FEF3F0" w:rsidR="00BE6C8F" w:rsidRPr="00BE6C8F" w:rsidRDefault="00BE6C8F" w:rsidP="00BE6C8F">
      <w:r w:rsidRPr="00BE6C8F">
        <w:t xml:space="preserve">She was a longtime member and leader of the American Library Association’s (ALA) Social Responsibilities Round Table (SRRT) </w:t>
      </w:r>
      <w:hyperlink r:id="rId7" w:history="1">
        <w:r w:rsidR="0055613A" w:rsidRPr="0055613A">
          <w:rPr>
            <w:rStyle w:val="Hyperlink"/>
          </w:rPr>
          <w:t>Feminist Task Force</w:t>
        </w:r>
      </w:hyperlink>
      <w:r w:rsidR="0055613A">
        <w:t xml:space="preserve"> </w:t>
      </w:r>
      <w:r w:rsidRPr="00BE6C8F">
        <w:t>and served as editor of</w:t>
      </w:r>
      <w:r w:rsidR="006B65E7">
        <w:t xml:space="preserve"> the newsletter, </w:t>
      </w:r>
      <w:r w:rsidRPr="00BE6C8F">
        <w:t xml:space="preserve"> </w:t>
      </w:r>
      <w:hyperlink r:id="rId8" w:history="1">
        <w:r w:rsidRPr="0055613A">
          <w:rPr>
            <w:rStyle w:val="Hyperlink"/>
            <w:i/>
            <w:iCs/>
          </w:rPr>
          <w:t>Women in Libraries</w:t>
        </w:r>
      </w:hyperlink>
      <w:r w:rsidRPr="00BE6C8F">
        <w:t xml:space="preserve"> from 1981 to 1983.</w:t>
      </w:r>
    </w:p>
    <w:p w14:paraId="7B5C0494" w14:textId="22E54117" w:rsidR="00126031" w:rsidRDefault="00BE6C8F" w:rsidP="00BE6C8F">
      <w:r w:rsidRPr="00BE6C8F">
        <w:t>From 1985 to 2020, she represented the A</w:t>
      </w:r>
      <w:r w:rsidR="006B65E7">
        <w:t>merican Library Association</w:t>
      </w:r>
      <w:r w:rsidRPr="00BE6C8F">
        <w:t xml:space="preserve"> on the </w:t>
      </w:r>
      <w:hyperlink r:id="rId9" w:history="1">
        <w:r w:rsidRPr="00693454">
          <w:rPr>
            <w:rStyle w:val="Hyperlink"/>
          </w:rPr>
          <w:t>National Committee on Pay Equity (NCPE),</w:t>
        </w:r>
      </w:hyperlink>
      <w:r w:rsidRPr="00BE6C8F">
        <w:t xml:space="preserve"> a broad coalition working to eliminate sex- and race-based wage discrimination. She served as NCPE Treasurer (1993–2002) and as Chair and Spokesperson (2003–2020). </w:t>
      </w:r>
    </w:p>
    <w:p w14:paraId="01E7F647" w14:textId="2A1E8696" w:rsidR="00BE6C8F" w:rsidRDefault="00126031" w:rsidP="00BE6C8F">
      <w:r>
        <w:t>Mike Leber</w:t>
      </w:r>
      <w:r w:rsidR="00BE6C8F" w:rsidRPr="00BE6C8F">
        <w:t xml:space="preserve"> was also an active participant </w:t>
      </w:r>
      <w:r w:rsidR="006B65E7">
        <w:t>on</w:t>
      </w:r>
      <w:r w:rsidR="00BE6C8F" w:rsidRPr="00BE6C8F">
        <w:t xml:space="preserve"> the A</w:t>
      </w:r>
      <w:r w:rsidR="006B65E7">
        <w:t xml:space="preserve">merican Library </w:t>
      </w:r>
      <w:r w:rsidR="000C70A7">
        <w:t xml:space="preserve">Association </w:t>
      </w:r>
      <w:r w:rsidR="000C70A7" w:rsidRPr="00BE6C8F">
        <w:t>Special</w:t>
      </w:r>
      <w:r w:rsidR="00BE6C8F" w:rsidRPr="00BE6C8F">
        <w:t xml:space="preserve"> Presidential Task Force on Better Salaries and Pay Equity for Library Workers (2002–2003)</w:t>
      </w:r>
      <w:r>
        <w:t xml:space="preserve"> during the presidency of </w:t>
      </w:r>
      <w:hyperlink r:id="rId10" w:history="1">
        <w:r w:rsidRPr="000C70A7">
          <w:rPr>
            <w:rStyle w:val="Hyperlink"/>
          </w:rPr>
          <w:t>Mitch Freedman</w:t>
        </w:r>
      </w:hyperlink>
      <w:r>
        <w:t>.</w:t>
      </w:r>
      <w:r w:rsidR="0055613A">
        <w:t xml:space="preserve"> She contributed to the </w:t>
      </w:r>
      <w:r w:rsidR="0055613A" w:rsidRPr="0055613A">
        <w:t xml:space="preserve">American Library Association-Allied Professional Association </w:t>
      </w:r>
      <w:hyperlink r:id="rId11" w:history="1">
        <w:r w:rsidR="0055613A" w:rsidRPr="0055613A">
          <w:rPr>
            <w:rStyle w:val="Hyperlink"/>
          </w:rPr>
          <w:t>ALA-APA Better Salaries and Pay Equity Toolkit</w:t>
        </w:r>
      </w:hyperlink>
      <w:r w:rsidR="0055613A">
        <w:t>.</w:t>
      </w:r>
    </w:p>
    <w:p w14:paraId="560317C8" w14:textId="77777777" w:rsidR="000C70A7" w:rsidRDefault="000C70A7" w:rsidP="00BE6C8F"/>
    <w:p w14:paraId="41391ED8" w14:textId="77777777" w:rsidR="006B65E7" w:rsidRDefault="006B65E7" w:rsidP="00BE6C8F"/>
    <w:p w14:paraId="690557D7" w14:textId="44CB37D5" w:rsidR="00126031" w:rsidRDefault="00126031" w:rsidP="00126031">
      <w:pPr>
        <w:jc w:val="center"/>
      </w:pPr>
      <w:r>
        <w:rPr>
          <w:noProof/>
        </w:rPr>
        <w:drawing>
          <wp:inline distT="0" distB="0" distL="0" distR="0" wp14:anchorId="4329B368" wp14:editId="3C1F05A1">
            <wp:extent cx="4122728" cy="2057400"/>
            <wp:effectExtent l="0" t="0" r="0" b="0"/>
            <wp:docPr id="1920009498" name="Picture 2" descr="Group of people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09498" name="Picture 2" descr="Group of people smiling at the camera"/>
                    <pic:cNvPicPr/>
                  </pic:nvPicPr>
                  <pic:blipFill>
                    <a:blip r:embed="rId12">
                      <a:extLst>
                        <a:ext uri="{28A0092B-C50C-407E-A947-70E740481C1C}">
                          <a14:useLocalDpi xmlns:a14="http://schemas.microsoft.com/office/drawing/2010/main" val="0"/>
                        </a:ext>
                      </a:extLst>
                    </a:blip>
                    <a:stretch>
                      <a:fillRect/>
                    </a:stretch>
                  </pic:blipFill>
                  <pic:spPr>
                    <a:xfrm>
                      <a:off x="0" y="0"/>
                      <a:ext cx="4128939" cy="2060500"/>
                    </a:xfrm>
                    <a:prstGeom prst="rect">
                      <a:avLst/>
                    </a:prstGeom>
                  </pic:spPr>
                </pic:pic>
              </a:graphicData>
            </a:graphic>
          </wp:inline>
        </w:drawing>
      </w:r>
    </w:p>
    <w:p w14:paraId="4C0099A7" w14:textId="12A3CBE7" w:rsidR="00126031" w:rsidRDefault="00126031" w:rsidP="00126031">
      <w:pPr>
        <w:jc w:val="center"/>
        <w:rPr>
          <w:sz w:val="18"/>
          <w:szCs w:val="18"/>
        </w:rPr>
      </w:pPr>
      <w:r w:rsidRPr="00126031">
        <w:rPr>
          <w:sz w:val="18"/>
          <w:szCs w:val="18"/>
        </w:rPr>
        <w:t xml:space="preserve">Better Salaries for Library Workers- 2002-American Library Association. Far Back Row from Screen Left: Norm Jacknis, Tom Wilding, Gene Kinnaly Center Row from Screen Left: Harriet Selverstone, Sha Fagan, Jenna Freedman, Rosemary Mesh, Joan Goddard, Donna Mandel, Carol Brey, Cathy Bremer, Yvonne Farley, Jill Uncyk Front Row from Screen Left: Mike Leber, Margaret Myers, Kathleen de la Peña McCook, </w:t>
      </w:r>
      <w:hyperlink r:id="rId13" w:history="1">
        <w:r w:rsidRPr="000031E6">
          <w:rPr>
            <w:rStyle w:val="Hyperlink"/>
            <w:sz w:val="18"/>
            <w:szCs w:val="18"/>
          </w:rPr>
          <w:t>2002-2003 ALA President Maurice J. (Mitch) Freedman,</w:t>
        </w:r>
      </w:hyperlink>
      <w:r w:rsidRPr="00126031">
        <w:rPr>
          <w:sz w:val="18"/>
          <w:szCs w:val="18"/>
        </w:rPr>
        <w:t xml:space="preserve"> Task Force Coordinator Patricia Glass Schuman, Patricia Smith</w:t>
      </w:r>
    </w:p>
    <w:p w14:paraId="4DFD35E9" w14:textId="77777777" w:rsidR="000C70A7" w:rsidRDefault="000C70A7" w:rsidP="00126031">
      <w:pPr>
        <w:jc w:val="center"/>
        <w:rPr>
          <w:sz w:val="18"/>
          <w:szCs w:val="18"/>
        </w:rPr>
      </w:pPr>
    </w:p>
    <w:p w14:paraId="4CC2D237" w14:textId="77777777" w:rsidR="000C70A7" w:rsidRDefault="000C70A7" w:rsidP="00126031">
      <w:pPr>
        <w:jc w:val="center"/>
        <w:rPr>
          <w:sz w:val="18"/>
          <w:szCs w:val="18"/>
        </w:rPr>
      </w:pPr>
    </w:p>
    <w:p w14:paraId="5A4F11D3" w14:textId="77777777" w:rsidR="000C70A7" w:rsidRDefault="000C70A7" w:rsidP="00126031">
      <w:pPr>
        <w:jc w:val="center"/>
        <w:rPr>
          <w:sz w:val="18"/>
          <w:szCs w:val="18"/>
        </w:rPr>
      </w:pPr>
    </w:p>
    <w:p w14:paraId="0AC9E3AC" w14:textId="77777777" w:rsidR="000C70A7" w:rsidRDefault="000C70A7" w:rsidP="00126031">
      <w:pPr>
        <w:jc w:val="center"/>
        <w:rPr>
          <w:sz w:val="18"/>
          <w:szCs w:val="18"/>
        </w:rPr>
      </w:pPr>
    </w:p>
    <w:p w14:paraId="1235C848" w14:textId="77777777" w:rsidR="000C70A7" w:rsidRPr="00126031" w:rsidRDefault="000C70A7" w:rsidP="00126031">
      <w:pPr>
        <w:jc w:val="center"/>
        <w:rPr>
          <w:sz w:val="18"/>
          <w:szCs w:val="18"/>
        </w:rPr>
      </w:pPr>
    </w:p>
    <w:p w14:paraId="7EAFE179" w14:textId="77777777" w:rsidR="00126031" w:rsidRPr="00BE6C8F" w:rsidRDefault="00126031" w:rsidP="00BE6C8F"/>
    <w:p w14:paraId="3ADFB113" w14:textId="77777777" w:rsidR="00BE6C8F" w:rsidRPr="00BE6C8F" w:rsidRDefault="00BE6C8F" w:rsidP="00BE6C8F">
      <w:pPr>
        <w:rPr>
          <w:b/>
          <w:bCs/>
        </w:rPr>
      </w:pPr>
      <w:r w:rsidRPr="00BE6C8F">
        <w:rPr>
          <w:b/>
          <w:bCs/>
        </w:rPr>
        <w:t>Awards and Honors</w:t>
      </w:r>
    </w:p>
    <w:p w14:paraId="3298F0FC" w14:textId="5E3C281B" w:rsidR="00BE6C8F" w:rsidRDefault="00BE6C8F" w:rsidP="00BE6C8F">
      <w:pPr>
        <w:numPr>
          <w:ilvl w:val="0"/>
          <w:numId w:val="1"/>
        </w:numPr>
      </w:pPr>
      <w:hyperlink r:id="rId14" w:history="1">
        <w:r w:rsidRPr="009A1F9D">
          <w:rPr>
            <w:rStyle w:val="Hyperlink"/>
          </w:rPr>
          <w:t>A</w:t>
        </w:r>
        <w:r w:rsidR="000031E6" w:rsidRPr="009A1F9D">
          <w:rPr>
            <w:rStyle w:val="Hyperlink"/>
          </w:rPr>
          <w:t xml:space="preserve">merican </w:t>
        </w:r>
        <w:r w:rsidRPr="009A1F9D">
          <w:rPr>
            <w:rStyle w:val="Hyperlink"/>
          </w:rPr>
          <w:t>L</w:t>
        </w:r>
        <w:r w:rsidR="000031E6" w:rsidRPr="009A1F9D">
          <w:rPr>
            <w:rStyle w:val="Hyperlink"/>
          </w:rPr>
          <w:t>ibrary Association</w:t>
        </w:r>
        <w:r w:rsidRPr="009A1F9D">
          <w:rPr>
            <w:rStyle w:val="Hyperlink"/>
          </w:rPr>
          <w:t xml:space="preserve"> Equality Award</w:t>
        </w:r>
      </w:hyperlink>
      <w:r w:rsidRPr="00BE6C8F">
        <w:t xml:space="preserve"> (1996)</w:t>
      </w:r>
    </w:p>
    <w:p w14:paraId="7DB76B22" w14:textId="6EC20503" w:rsidR="009A1F9D" w:rsidRPr="00BE6C8F" w:rsidRDefault="009A1F9D" w:rsidP="00BE6C8F">
      <w:pPr>
        <w:numPr>
          <w:ilvl w:val="0"/>
          <w:numId w:val="1"/>
        </w:numPr>
      </w:pPr>
      <w:r w:rsidRPr="009A1F9D">
        <w:rPr>
          <w:i/>
          <w:iCs/>
        </w:rPr>
        <w:t xml:space="preserve">Library Journal </w:t>
      </w:r>
      <w:r>
        <w:t>Fiction Reviewer of the Year, 1997</w:t>
      </w:r>
    </w:p>
    <w:p w14:paraId="3061BE2D" w14:textId="77777777" w:rsidR="00BE6C8F" w:rsidRPr="00BE6C8F" w:rsidRDefault="00BE6C8F" w:rsidP="00BE6C8F">
      <w:pPr>
        <w:numPr>
          <w:ilvl w:val="0"/>
          <w:numId w:val="1"/>
        </w:numPr>
      </w:pPr>
      <w:r w:rsidRPr="00BE6C8F">
        <w:t>NCPE Winn Newman Award (2010)</w:t>
      </w:r>
    </w:p>
    <w:p w14:paraId="30C99AE4" w14:textId="77777777" w:rsidR="00BE6C8F" w:rsidRPr="00BE6C8F" w:rsidRDefault="00BE6C8F" w:rsidP="00BE6C8F">
      <w:pPr>
        <w:numPr>
          <w:ilvl w:val="0"/>
          <w:numId w:val="1"/>
        </w:numPr>
      </w:pPr>
      <w:r w:rsidRPr="00BE6C8F">
        <w:t xml:space="preserve">Recognized as one of 11 people critical to the pay equity movement on Equal Pay Day 2014 by </w:t>
      </w:r>
      <w:r w:rsidRPr="00BE6C8F">
        <w:rPr>
          <w:i/>
          <w:iCs/>
        </w:rPr>
        <w:t>Women in the World</w:t>
      </w:r>
    </w:p>
    <w:p w14:paraId="4147EECD" w14:textId="3BC7D03C" w:rsidR="00BE6C8F" w:rsidRDefault="00BE6C8F" w:rsidP="00BE6C8F">
      <w:pPr>
        <w:numPr>
          <w:ilvl w:val="0"/>
          <w:numId w:val="1"/>
        </w:numPr>
      </w:pPr>
      <w:r w:rsidRPr="00BE6C8F">
        <w:t xml:space="preserve">Honored as an </w:t>
      </w:r>
      <w:hyperlink r:id="rId15" w:history="1">
        <w:r w:rsidR="009A1F9D" w:rsidRPr="000C70A7">
          <w:rPr>
            <w:rStyle w:val="Hyperlink"/>
          </w:rPr>
          <w:t>American Library Association-Allied Professional Association</w:t>
        </w:r>
      </w:hyperlink>
      <w:r w:rsidR="009A1F9D">
        <w:t xml:space="preserve"> (</w:t>
      </w:r>
      <w:r w:rsidRPr="00BE6C8F">
        <w:t>ALA-</w:t>
      </w:r>
      <w:r w:rsidR="0055613A" w:rsidRPr="00BE6C8F">
        <w:t>APA</w:t>
      </w:r>
      <w:r w:rsidR="0055613A">
        <w:t xml:space="preserve">) </w:t>
      </w:r>
      <w:r w:rsidR="0055613A" w:rsidRPr="00BE6C8F">
        <w:t>“</w:t>
      </w:r>
      <w:r w:rsidRPr="00BE6C8F">
        <w:t>Angel” in 2008 for contributions to better salaries and certification efforts</w:t>
      </w:r>
    </w:p>
    <w:p w14:paraId="289C03D6" w14:textId="77777777" w:rsidR="000C70A7" w:rsidRPr="00BE6C8F" w:rsidRDefault="000C70A7" w:rsidP="000C70A7">
      <w:pPr>
        <w:ind w:left="720"/>
      </w:pPr>
    </w:p>
    <w:p w14:paraId="75481288" w14:textId="77777777" w:rsidR="006B65E7" w:rsidRDefault="006B65E7" w:rsidP="00BE6C8F"/>
    <w:p w14:paraId="7C655D39" w14:textId="6EE65E3B" w:rsidR="006B65E7" w:rsidRDefault="006B65E7" w:rsidP="00BE6C8F">
      <w:r w:rsidRPr="000031E6">
        <w:rPr>
          <w:u w:val="single"/>
        </w:rPr>
        <w:t>Journalism and Reviewing</w:t>
      </w:r>
    </w:p>
    <w:p w14:paraId="7995558E" w14:textId="77777777" w:rsidR="006B65E7" w:rsidRPr="006B65E7" w:rsidRDefault="006B65E7" w:rsidP="006B65E7">
      <w:pPr>
        <w:numPr>
          <w:ilvl w:val="0"/>
          <w:numId w:val="3"/>
        </w:numPr>
      </w:pPr>
      <w:r w:rsidRPr="006B65E7">
        <w:t xml:space="preserve">Journalism articles in </w:t>
      </w:r>
      <w:r w:rsidRPr="006B65E7">
        <w:rPr>
          <w:i/>
          <w:iCs/>
        </w:rPr>
        <w:t>The Post-Crescent</w:t>
      </w:r>
      <w:r w:rsidRPr="006B65E7">
        <w:t xml:space="preserve"> (Appleton, Wisconsin)</w:t>
      </w:r>
    </w:p>
    <w:p w14:paraId="71001C33" w14:textId="77777777" w:rsidR="006B65E7" w:rsidRPr="006B65E7" w:rsidRDefault="006B65E7" w:rsidP="006B65E7">
      <w:pPr>
        <w:numPr>
          <w:ilvl w:val="0"/>
          <w:numId w:val="3"/>
        </w:numPr>
      </w:pPr>
      <w:r w:rsidRPr="006B65E7">
        <w:t xml:space="preserve">Book reviews (especially fiction and mysteries) in </w:t>
      </w:r>
      <w:r w:rsidRPr="006B65E7">
        <w:rPr>
          <w:i/>
          <w:iCs/>
        </w:rPr>
        <w:t>Library Journal</w:t>
      </w:r>
      <w:r w:rsidRPr="006B65E7">
        <w:t xml:space="preserve"> and later </w:t>
      </w:r>
      <w:r w:rsidRPr="006B65E7">
        <w:rPr>
          <w:i/>
          <w:iCs/>
        </w:rPr>
        <w:t>Booklist</w:t>
      </w:r>
    </w:p>
    <w:p w14:paraId="2C46B4DC" w14:textId="7DF7B227" w:rsidR="006B65E7" w:rsidRPr="006B65E7" w:rsidRDefault="006B65E7" w:rsidP="006B65E7">
      <w:pPr>
        <w:numPr>
          <w:ilvl w:val="0"/>
          <w:numId w:val="3"/>
        </w:numPr>
      </w:pPr>
      <w:r w:rsidRPr="006B65E7">
        <w:t xml:space="preserve">Editorial work and contributions to </w:t>
      </w:r>
      <w:hyperlink r:id="rId16" w:history="1">
        <w:r w:rsidRPr="0055613A">
          <w:rPr>
            <w:rStyle w:val="Hyperlink"/>
            <w:i/>
            <w:iCs/>
          </w:rPr>
          <w:t>Women in Libraries</w:t>
        </w:r>
      </w:hyperlink>
      <w:r w:rsidRPr="006B65E7">
        <w:t xml:space="preserve"> (the newsletter of the ALA Social Responsibilities Round Table Feminist Task Force)</w:t>
      </w:r>
    </w:p>
    <w:p w14:paraId="2F9517CA" w14:textId="77777777" w:rsidR="006B65E7" w:rsidRPr="006B65E7" w:rsidRDefault="006B65E7" w:rsidP="006B65E7">
      <w:pPr>
        <w:numPr>
          <w:ilvl w:val="0"/>
          <w:numId w:val="3"/>
        </w:numPr>
      </w:pPr>
      <w:r w:rsidRPr="006B65E7">
        <w:t>Writings and statements on pay equity, feminism in librarianship, and related advocacy topics</w:t>
      </w:r>
    </w:p>
    <w:p w14:paraId="67D6380F" w14:textId="77777777" w:rsidR="006B65E7" w:rsidRPr="006B65E7" w:rsidRDefault="006B65E7" w:rsidP="006B65E7">
      <w:pPr>
        <w:numPr>
          <w:ilvl w:val="0"/>
          <w:numId w:val="8"/>
        </w:numPr>
      </w:pPr>
      <w:r w:rsidRPr="006B65E7">
        <w:t>Contributions to the ALA Special Presidential Task Force on Better Salaries and Pay Equity for Library Workers (appointed by ALA President Maurice J. Freedman). She “wrote and spoke frequently on pay equity issues” during this time.</w:t>
      </w:r>
    </w:p>
    <w:p w14:paraId="745E05F6" w14:textId="03C50A0B" w:rsidR="006B65E7" w:rsidRDefault="006B65E7" w:rsidP="00BE6C8F">
      <w:pPr>
        <w:numPr>
          <w:ilvl w:val="0"/>
          <w:numId w:val="9"/>
        </w:numPr>
      </w:pPr>
      <w:r w:rsidRPr="006B65E7">
        <w:t xml:space="preserve">As Chair and Spokesperson (and earlier Treasurer) of the </w:t>
      </w:r>
      <w:hyperlink r:id="rId17" w:history="1">
        <w:r w:rsidRPr="000031E6">
          <w:rPr>
            <w:rStyle w:val="Hyperlink"/>
          </w:rPr>
          <w:t>National Committee on Pay Equity (NCPE</w:t>
        </w:r>
      </w:hyperlink>
      <w:r w:rsidRPr="006B65E7">
        <w:t>), she produced statements, advocacy materials, and writings on pay equity, wage discrimination, and related policy issues. She represented the A</w:t>
      </w:r>
      <w:r w:rsidR="000031E6">
        <w:t xml:space="preserve">merican </w:t>
      </w:r>
      <w:r w:rsidRPr="006B65E7">
        <w:t>L</w:t>
      </w:r>
      <w:r w:rsidR="000031E6">
        <w:t xml:space="preserve">ibrary </w:t>
      </w:r>
      <w:r w:rsidRPr="006B65E7">
        <w:t>A</w:t>
      </w:r>
      <w:r w:rsidR="000031E6">
        <w:t>ssociation</w:t>
      </w:r>
      <w:r w:rsidRPr="006B65E7">
        <w:t xml:space="preserve"> on NCPE from 1985 onward. </w:t>
      </w:r>
    </w:p>
    <w:p w14:paraId="6ECD50AF" w14:textId="77777777" w:rsidR="000C70A7" w:rsidRDefault="000C70A7" w:rsidP="000C70A7"/>
    <w:p w14:paraId="18CAC765" w14:textId="77777777" w:rsidR="000C70A7" w:rsidRDefault="000C70A7" w:rsidP="000C70A7">
      <w:r w:rsidRPr="00BE6C8F">
        <w:t>Leber and her husband Ted lived in Virginia for over 50 years, the last 35 in Arlington. She was an avid sports fan (Northwestern University teams and Washington, D.C.-area professional teams), enjoyed reading, writing reviews, attending theater (especially Signature Theatre in Arlington), and spending time with family</w:t>
      </w:r>
      <w:r>
        <w:t>.</w:t>
      </w:r>
    </w:p>
    <w:p w14:paraId="365025BD" w14:textId="77777777" w:rsidR="000C70A7" w:rsidRPr="00BE6C8F" w:rsidRDefault="000C70A7" w:rsidP="000C70A7">
      <w:r>
        <w:t xml:space="preserve">Michele Leber </w:t>
      </w:r>
      <w:r w:rsidRPr="00BE6C8F">
        <w:t xml:space="preserve">died </w:t>
      </w:r>
      <w:r>
        <w:t xml:space="preserve">in </w:t>
      </w:r>
      <w:r w:rsidRPr="00BE6C8F">
        <w:t>Arlington on January 1, 2021</w:t>
      </w:r>
      <w:r>
        <w:t>.</w:t>
      </w:r>
      <w:r w:rsidRPr="00BE6C8F">
        <w:t xml:space="preserve"> </w:t>
      </w:r>
    </w:p>
    <w:p w14:paraId="3BC49868" w14:textId="77777777" w:rsidR="000C70A7" w:rsidRDefault="000C70A7" w:rsidP="000C70A7">
      <w:r w:rsidRPr="00BE6C8F">
        <w:t>Leber is remembered for her kindness, tenacity, sharp intellect, passion for books, and lifelong commitment to a more just society, particularly pay equity for librarians and library workers.</w:t>
      </w:r>
    </w:p>
    <w:p w14:paraId="0BCE43F1" w14:textId="77777777" w:rsidR="000C70A7" w:rsidRDefault="000C70A7" w:rsidP="000C70A7"/>
    <w:p w14:paraId="472D6434" w14:textId="77777777" w:rsidR="000C70A7" w:rsidRDefault="000C70A7" w:rsidP="000C70A7"/>
    <w:p w14:paraId="4EE8002C" w14:textId="77777777" w:rsidR="00693454" w:rsidRPr="00BE6C8F" w:rsidRDefault="00693454" w:rsidP="00693454">
      <w:pPr>
        <w:ind w:left="720"/>
      </w:pPr>
    </w:p>
    <w:p w14:paraId="402C5020" w14:textId="4C49FCBC" w:rsidR="00BE6C8F" w:rsidRPr="000C70A7" w:rsidRDefault="00BE6C8F" w:rsidP="00BE6C8F">
      <w:pPr>
        <w:rPr>
          <w:u w:val="single"/>
        </w:rPr>
      </w:pPr>
      <w:r w:rsidRPr="000C70A7">
        <w:rPr>
          <w:u w:val="single"/>
        </w:rPr>
        <w:t>Sources</w:t>
      </w:r>
    </w:p>
    <w:p w14:paraId="17A44A0A" w14:textId="77777777" w:rsidR="00BE6C8F" w:rsidRDefault="00BE6C8F" w:rsidP="00BE6C8F">
      <w:pPr>
        <w:rPr>
          <w:b/>
          <w:bCs/>
        </w:rPr>
      </w:pPr>
    </w:p>
    <w:p w14:paraId="44DA0C86" w14:textId="7DC882C2" w:rsidR="00BE6C8F" w:rsidRDefault="00BE6C8F" w:rsidP="00BE6C8F">
      <w:r w:rsidRPr="00BE6C8F">
        <w:t>American Library Association. “</w:t>
      </w:r>
      <w:hyperlink r:id="rId18" w:history="1">
        <w:r w:rsidRPr="006B65E7">
          <w:rPr>
            <w:rStyle w:val="Hyperlink"/>
          </w:rPr>
          <w:t>A Memorial Resolution Honoring Michele Leber.”</w:t>
        </w:r>
      </w:hyperlink>
      <w:r w:rsidRPr="00BE6C8F">
        <w:t xml:space="preserve"> Adopted June 29, 2021. </w:t>
      </w:r>
    </w:p>
    <w:p w14:paraId="47A84FF3" w14:textId="26323957" w:rsidR="009A1F9D" w:rsidRDefault="009A1F9D" w:rsidP="00BE6C8F">
      <w:r w:rsidRPr="009A1F9D">
        <w:t>American Library Association. “</w:t>
      </w:r>
      <w:hyperlink r:id="rId19" w:history="1">
        <w:r w:rsidRPr="009A1F9D">
          <w:rPr>
            <w:rStyle w:val="Hyperlink"/>
          </w:rPr>
          <w:t>Equality Award</w:t>
        </w:r>
      </w:hyperlink>
      <w:r w:rsidRPr="009A1F9D">
        <w:t>.”</w:t>
      </w:r>
    </w:p>
    <w:p w14:paraId="315A5C69" w14:textId="4FD82257" w:rsidR="00693454" w:rsidRDefault="00693454" w:rsidP="00BE6C8F">
      <w:r w:rsidRPr="00693454">
        <w:t>American Library Association. “</w:t>
      </w:r>
      <w:hyperlink r:id="rId20" w:history="1">
        <w:r w:rsidRPr="00693454">
          <w:rPr>
            <w:rStyle w:val="Hyperlink"/>
          </w:rPr>
          <w:t>ALA-APA names 30 leaders as its Angels.”</w:t>
        </w:r>
      </w:hyperlink>
      <w:r w:rsidRPr="00693454">
        <w:t xml:space="preserve"> Press release, April 8, 2008. </w:t>
      </w:r>
    </w:p>
    <w:p w14:paraId="5212494C" w14:textId="45128528" w:rsidR="009A1F9D" w:rsidRDefault="009A1F9D" w:rsidP="00BE6C8F">
      <w:r w:rsidRPr="009A1F9D">
        <w:t>American Library Association-Allied Professional Association.</w:t>
      </w:r>
      <w:r>
        <w:t xml:space="preserve"> (ALA-APA).</w:t>
      </w:r>
    </w:p>
    <w:p w14:paraId="50CDC6D3" w14:textId="0ADB3727" w:rsidR="0055613A" w:rsidRDefault="0055613A" w:rsidP="00BE6C8F">
      <w:r w:rsidRPr="0055613A">
        <w:t xml:space="preserve">American Library Association-Allied Professional Association. </w:t>
      </w:r>
      <w:hyperlink r:id="rId21" w:history="1">
        <w:r w:rsidRPr="0055613A">
          <w:rPr>
            <w:rStyle w:val="Hyperlink"/>
          </w:rPr>
          <w:t>ALA-APA Better Salaries and Pay Equity Toolkit</w:t>
        </w:r>
      </w:hyperlink>
      <w:r w:rsidRPr="0055613A">
        <w:t xml:space="preserve">. 6th ed. 2017. PDF file. </w:t>
      </w:r>
    </w:p>
    <w:p w14:paraId="6003F014" w14:textId="171262BA" w:rsidR="009A1F9D" w:rsidRDefault="009A1F9D" w:rsidP="00BE6C8F">
      <w:r w:rsidRPr="009A1F9D">
        <w:t>American Library Association-Allied Professional Association. “</w:t>
      </w:r>
      <w:hyperlink r:id="rId22" w:history="1">
        <w:r w:rsidRPr="009A1F9D">
          <w:rPr>
            <w:rStyle w:val="Hyperlink"/>
          </w:rPr>
          <w:t>Standing Committee on the Salaries and Status of Library Workers</w:t>
        </w:r>
      </w:hyperlink>
      <w:r w:rsidRPr="009A1F9D">
        <w:t xml:space="preserve">.” Accessed July 14, 2026. </w:t>
      </w:r>
    </w:p>
    <w:p w14:paraId="5CE0363A" w14:textId="227A6AB2" w:rsidR="0055613A" w:rsidRPr="0055613A" w:rsidRDefault="0055613A" w:rsidP="0055613A">
      <w:r w:rsidRPr="0055613A">
        <w:t>American Library Association. “</w:t>
      </w:r>
      <w:hyperlink r:id="rId23" w:history="1">
        <w:r w:rsidRPr="0055613A">
          <w:rPr>
            <w:rStyle w:val="Hyperlink"/>
          </w:rPr>
          <w:t>Feminist Task Force</w:t>
        </w:r>
      </w:hyperlink>
      <w:r w:rsidRPr="0055613A">
        <w:t xml:space="preserve">.” Social Responsibilities Round Table. </w:t>
      </w:r>
    </w:p>
    <w:p w14:paraId="01F3ADD9" w14:textId="786FF662" w:rsidR="0055613A" w:rsidRDefault="0055613A" w:rsidP="00BE6C8F">
      <w:r w:rsidRPr="0055613A">
        <w:t>American Library Association. “</w:t>
      </w:r>
      <w:hyperlink r:id="rId24" w:history="1">
        <w:r w:rsidRPr="0055613A">
          <w:rPr>
            <w:rStyle w:val="Hyperlink"/>
          </w:rPr>
          <w:t>Historical Notes on the Feminist Task Force.”</w:t>
        </w:r>
      </w:hyperlink>
      <w:r w:rsidRPr="0055613A">
        <w:t xml:space="preserve"> Social Responsibilities Round Table. Accessed July 14, 2026.</w:t>
      </w:r>
    </w:p>
    <w:p w14:paraId="5B3E36E2" w14:textId="16DF8EE3" w:rsidR="0055613A" w:rsidRDefault="0055613A" w:rsidP="00BE6C8F">
      <w:r w:rsidRPr="0055613A">
        <w:t>American Library Association. “</w:t>
      </w:r>
      <w:hyperlink r:id="rId25" w:history="1">
        <w:r w:rsidRPr="0055613A">
          <w:rPr>
            <w:rStyle w:val="Hyperlink"/>
            <w:i/>
            <w:iCs/>
          </w:rPr>
          <w:t>Women in Libraries</w:t>
        </w:r>
        <w:r w:rsidRPr="0055613A">
          <w:rPr>
            <w:rStyle w:val="Hyperlink"/>
          </w:rPr>
          <w:t xml:space="preserve"> Archive</w:t>
        </w:r>
      </w:hyperlink>
      <w:r w:rsidRPr="0055613A">
        <w:t xml:space="preserve"> (1970–2002).” Social Responsibilities Round Table. Accessed July 14, 2026. </w:t>
      </w:r>
      <w:hyperlink r:id="rId26" w:tgtFrame="_blank" w:history="1">
        <w:r w:rsidRPr="0055613A">
          <w:rPr>
            <w:rStyle w:val="Hyperlink"/>
          </w:rPr>
          <w:t>https://www.ala.org/srrt/feminist-task-force/women-in-libraries-archive</w:t>
        </w:r>
      </w:hyperlink>
      <w:r w:rsidRPr="0055613A">
        <w:t>.</w:t>
      </w:r>
    </w:p>
    <w:p w14:paraId="54D44082" w14:textId="700C1F3D" w:rsidR="00BE6C8F" w:rsidRDefault="00BE6C8F" w:rsidP="00BE6C8F">
      <w:r w:rsidRPr="00BE6C8F">
        <w:t>“</w:t>
      </w:r>
      <w:hyperlink r:id="rId27" w:history="1">
        <w:r w:rsidRPr="000031E6">
          <w:rPr>
            <w:rStyle w:val="Hyperlink"/>
          </w:rPr>
          <w:t>Michele Leber</w:t>
        </w:r>
      </w:hyperlink>
      <w:r w:rsidRPr="00BE6C8F">
        <w:t>.” Wikipedia</w:t>
      </w:r>
      <w:r w:rsidR="009A1F9D">
        <w:t>.</w:t>
      </w:r>
      <w:r w:rsidRPr="00BE6C8F">
        <w:t xml:space="preserve"> </w:t>
      </w:r>
    </w:p>
    <w:p w14:paraId="524C6816" w14:textId="1C174A11" w:rsidR="00BE6C8F" w:rsidRDefault="00BE6C8F" w:rsidP="00BE6C8F">
      <w:r w:rsidRPr="00BE6C8F">
        <w:t>“</w:t>
      </w:r>
      <w:hyperlink r:id="rId28" w:history="1">
        <w:r w:rsidRPr="000031E6">
          <w:rPr>
            <w:rStyle w:val="Hyperlink"/>
          </w:rPr>
          <w:t>Michele Leber, former Post-Crescent journalist, dies at 82</w:t>
        </w:r>
      </w:hyperlink>
      <w:r w:rsidRPr="00BE6C8F">
        <w:t xml:space="preserve">.” </w:t>
      </w:r>
      <w:r w:rsidRPr="00693454">
        <w:rPr>
          <w:i/>
          <w:iCs/>
        </w:rPr>
        <w:t>WNA</w:t>
      </w:r>
      <w:r w:rsidR="009A1F9D">
        <w:rPr>
          <w:i/>
          <w:iCs/>
        </w:rPr>
        <w:t xml:space="preserve"> </w:t>
      </w:r>
      <w:r w:rsidRPr="00693454">
        <w:rPr>
          <w:i/>
          <w:iCs/>
        </w:rPr>
        <w:t>News</w:t>
      </w:r>
      <w:r w:rsidRPr="00BE6C8F">
        <w:t xml:space="preserve">, January 28, 2021. </w:t>
      </w:r>
    </w:p>
    <w:p w14:paraId="74CC505C" w14:textId="355B8A2D" w:rsidR="00BE6C8F" w:rsidRDefault="00BE6C8F" w:rsidP="00BE6C8F">
      <w:r w:rsidRPr="00BE6C8F">
        <w:t>“</w:t>
      </w:r>
      <w:hyperlink r:id="rId29" w:history="1">
        <w:r w:rsidRPr="000031E6">
          <w:rPr>
            <w:rStyle w:val="Hyperlink"/>
          </w:rPr>
          <w:t>Michele Mathews Leber Obituary</w:t>
        </w:r>
      </w:hyperlink>
      <w:r w:rsidRPr="00BE6C8F">
        <w:t>.” Legacy.com.</w:t>
      </w:r>
    </w:p>
    <w:p w14:paraId="5CB3BA11" w14:textId="5F4FA6CB" w:rsidR="00693454" w:rsidRDefault="00693454" w:rsidP="00693454">
      <w:r w:rsidRPr="00693454">
        <w:t xml:space="preserve">National Committee on Pay Equity. </w:t>
      </w:r>
      <w:hyperlink r:id="rId30" w:history="1">
        <w:r w:rsidRPr="00693454">
          <w:rPr>
            <w:rStyle w:val="Hyperlink"/>
          </w:rPr>
          <w:t>Pay Equity Activity in the Public Sector: 1979–1989.</w:t>
        </w:r>
      </w:hyperlink>
      <w:r w:rsidRPr="00693454">
        <w:t xml:space="preserve"> Washington, DC: National Committee on Pay Equity, 1989. ERIC ED325428. </w:t>
      </w:r>
    </w:p>
    <w:p w14:paraId="487B2102" w14:textId="00D5C840" w:rsidR="00693454" w:rsidRDefault="00693454" w:rsidP="00BE6C8F">
      <w:r w:rsidRPr="00693454">
        <w:t>“</w:t>
      </w:r>
      <w:hyperlink r:id="rId31" w:history="1">
        <w:r w:rsidRPr="00693454">
          <w:rPr>
            <w:rStyle w:val="Hyperlink"/>
          </w:rPr>
          <w:t>NATIONAL COMMITTEE ON PAY EQUITY: HISTORY &amp; IMPACT</w:t>
        </w:r>
      </w:hyperlink>
      <w:r w:rsidRPr="00693454">
        <w:t>”</w:t>
      </w:r>
      <w:r>
        <w:t>:</w:t>
      </w:r>
      <w:r w:rsidRPr="00693454">
        <w:t xml:space="preserve"> </w:t>
      </w:r>
      <w:r>
        <w:t xml:space="preserve"> </w:t>
      </w:r>
      <w:r w:rsidRPr="00693454">
        <w:t xml:space="preserve">It details founding in 1979, the shift to comparable worth, state-level successes (e.g., pay adjustments for ~335,000 workers totaling over $527 million between 1983–1992), and legislative efforts. </w:t>
      </w:r>
      <w:hyperlink r:id="rId32" w:tgtFrame="_blank" w:history="1">
        <w:r w:rsidRPr="00693454">
          <w:rPr>
            <w:rStyle w:val="Hyperlink"/>
          </w:rPr>
          <w:t>https://www.pay-equity.co/</w:t>
        </w:r>
      </w:hyperlink>
      <w:r w:rsidRPr="00693454">
        <w:t xml:space="preserve"> </w:t>
      </w:r>
    </w:p>
    <w:p w14:paraId="41F4DE44" w14:textId="27B88070" w:rsidR="00BE6C8F" w:rsidRDefault="00BE6C8F" w:rsidP="00BE6C8F">
      <w:r w:rsidRPr="00BE6C8F">
        <w:t>“</w:t>
      </w:r>
      <w:hyperlink r:id="rId33" w:history="1">
        <w:r w:rsidRPr="000031E6">
          <w:rPr>
            <w:rStyle w:val="Hyperlink"/>
          </w:rPr>
          <w:t>We Lost Two Giants in the Library World</w:t>
        </w:r>
      </w:hyperlink>
      <w:r w:rsidRPr="00BE6C8F">
        <w:t xml:space="preserve">.” </w:t>
      </w:r>
      <w:r w:rsidRPr="00693454">
        <w:rPr>
          <w:i/>
          <w:iCs/>
        </w:rPr>
        <w:t>Library Worklife</w:t>
      </w:r>
      <w:r w:rsidRPr="00BE6C8F">
        <w:t xml:space="preserve"> (ALA-APA), March 2021. </w:t>
      </w:r>
    </w:p>
    <w:p w14:paraId="62199565" w14:textId="77777777" w:rsidR="000C70A7" w:rsidRDefault="000C70A7" w:rsidP="00BE6C8F"/>
    <w:p w14:paraId="77FE8160" w14:textId="77777777" w:rsidR="00693454" w:rsidRDefault="00693454" w:rsidP="00BE6C8F"/>
    <w:p w14:paraId="5EA42E0C" w14:textId="630270C9" w:rsidR="00693454" w:rsidRPr="00693454" w:rsidRDefault="00693454" w:rsidP="00BE6C8F">
      <w:pPr>
        <w:rPr>
          <w:sz w:val="18"/>
          <w:szCs w:val="18"/>
        </w:rPr>
      </w:pPr>
      <w:r w:rsidRPr="00693454">
        <w:rPr>
          <w:sz w:val="18"/>
          <w:szCs w:val="18"/>
        </w:rPr>
        <w:t>Submitted by Kathleen de la Peña McCook</w:t>
      </w:r>
    </w:p>
    <w:p w14:paraId="1B5785C0" w14:textId="77777777" w:rsidR="00BE6C8F" w:rsidRPr="00693454" w:rsidRDefault="00BE6C8F" w:rsidP="00BE6C8F">
      <w:pPr>
        <w:rPr>
          <w:sz w:val="18"/>
          <w:szCs w:val="18"/>
        </w:rPr>
      </w:pPr>
    </w:p>
    <w:sectPr w:rsidR="00BE6C8F" w:rsidRPr="00693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45"/>
    <w:multiLevelType w:val="multilevel"/>
    <w:tmpl w:val="BC58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210BE"/>
    <w:multiLevelType w:val="multilevel"/>
    <w:tmpl w:val="FB18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A77"/>
    <w:multiLevelType w:val="multilevel"/>
    <w:tmpl w:val="ED28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B5C0D"/>
    <w:multiLevelType w:val="multilevel"/>
    <w:tmpl w:val="3EFC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03DD9"/>
    <w:multiLevelType w:val="multilevel"/>
    <w:tmpl w:val="D99C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61556A"/>
    <w:multiLevelType w:val="multilevel"/>
    <w:tmpl w:val="F2B8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3D77E4"/>
    <w:multiLevelType w:val="multilevel"/>
    <w:tmpl w:val="6BEC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C51A4C"/>
    <w:multiLevelType w:val="multilevel"/>
    <w:tmpl w:val="15CC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35F64"/>
    <w:multiLevelType w:val="multilevel"/>
    <w:tmpl w:val="81F0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FD6F56"/>
    <w:multiLevelType w:val="multilevel"/>
    <w:tmpl w:val="FB0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7F3011"/>
    <w:multiLevelType w:val="multilevel"/>
    <w:tmpl w:val="653E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853329">
    <w:abstractNumId w:val="4"/>
  </w:num>
  <w:num w:numId="2" w16cid:durableId="1648777331">
    <w:abstractNumId w:val="3"/>
  </w:num>
  <w:num w:numId="3" w16cid:durableId="836655958">
    <w:abstractNumId w:val="10"/>
  </w:num>
  <w:num w:numId="4" w16cid:durableId="833957621">
    <w:abstractNumId w:val="6"/>
  </w:num>
  <w:num w:numId="5" w16cid:durableId="1640107741">
    <w:abstractNumId w:val="2"/>
  </w:num>
  <w:num w:numId="6" w16cid:durableId="1650667142">
    <w:abstractNumId w:val="9"/>
  </w:num>
  <w:num w:numId="7" w16cid:durableId="1911386207">
    <w:abstractNumId w:val="0"/>
  </w:num>
  <w:num w:numId="8" w16cid:durableId="996569172">
    <w:abstractNumId w:val="5"/>
  </w:num>
  <w:num w:numId="9" w16cid:durableId="1846676205">
    <w:abstractNumId w:val="1"/>
  </w:num>
  <w:num w:numId="10" w16cid:durableId="969899158">
    <w:abstractNumId w:val="8"/>
  </w:num>
  <w:num w:numId="11" w16cid:durableId="7577930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8F"/>
    <w:rsid w:val="000031E6"/>
    <w:rsid w:val="000C70A7"/>
    <w:rsid w:val="00105CD2"/>
    <w:rsid w:val="00126031"/>
    <w:rsid w:val="001C6885"/>
    <w:rsid w:val="0022653E"/>
    <w:rsid w:val="00262A08"/>
    <w:rsid w:val="0055613A"/>
    <w:rsid w:val="00644238"/>
    <w:rsid w:val="00693454"/>
    <w:rsid w:val="006B65E7"/>
    <w:rsid w:val="00967AFA"/>
    <w:rsid w:val="009A1F9D"/>
    <w:rsid w:val="00BE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8BF4"/>
  <w15:chartTrackingRefBased/>
  <w15:docId w15:val="{C9CA77FD-368A-4695-B064-FC485132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C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C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C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C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C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C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C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C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C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C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C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C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C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C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C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C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C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C8F"/>
    <w:rPr>
      <w:rFonts w:eastAsiaTheme="majorEastAsia" w:cstheme="majorBidi"/>
      <w:color w:val="272727" w:themeColor="text1" w:themeTint="D8"/>
    </w:rPr>
  </w:style>
  <w:style w:type="paragraph" w:styleId="Title">
    <w:name w:val="Title"/>
    <w:basedOn w:val="Normal"/>
    <w:next w:val="Normal"/>
    <w:link w:val="TitleChar"/>
    <w:uiPriority w:val="10"/>
    <w:qFormat/>
    <w:rsid w:val="00BE6C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C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C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C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C8F"/>
    <w:pPr>
      <w:spacing w:before="160"/>
      <w:jc w:val="center"/>
    </w:pPr>
    <w:rPr>
      <w:i/>
      <w:iCs/>
      <w:color w:val="404040" w:themeColor="text1" w:themeTint="BF"/>
    </w:rPr>
  </w:style>
  <w:style w:type="character" w:customStyle="1" w:styleId="QuoteChar">
    <w:name w:val="Quote Char"/>
    <w:basedOn w:val="DefaultParagraphFont"/>
    <w:link w:val="Quote"/>
    <w:uiPriority w:val="29"/>
    <w:rsid w:val="00BE6C8F"/>
    <w:rPr>
      <w:i/>
      <w:iCs/>
      <w:color w:val="404040" w:themeColor="text1" w:themeTint="BF"/>
    </w:rPr>
  </w:style>
  <w:style w:type="paragraph" w:styleId="ListParagraph">
    <w:name w:val="List Paragraph"/>
    <w:basedOn w:val="Normal"/>
    <w:uiPriority w:val="34"/>
    <w:qFormat/>
    <w:rsid w:val="00BE6C8F"/>
    <w:pPr>
      <w:ind w:left="720"/>
      <w:contextualSpacing/>
    </w:pPr>
  </w:style>
  <w:style w:type="character" w:styleId="IntenseEmphasis">
    <w:name w:val="Intense Emphasis"/>
    <w:basedOn w:val="DefaultParagraphFont"/>
    <w:uiPriority w:val="21"/>
    <w:qFormat/>
    <w:rsid w:val="00BE6C8F"/>
    <w:rPr>
      <w:i/>
      <w:iCs/>
      <w:color w:val="0F4761" w:themeColor="accent1" w:themeShade="BF"/>
    </w:rPr>
  </w:style>
  <w:style w:type="paragraph" w:styleId="IntenseQuote">
    <w:name w:val="Intense Quote"/>
    <w:basedOn w:val="Normal"/>
    <w:next w:val="Normal"/>
    <w:link w:val="IntenseQuoteChar"/>
    <w:uiPriority w:val="30"/>
    <w:qFormat/>
    <w:rsid w:val="00BE6C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C8F"/>
    <w:rPr>
      <w:i/>
      <w:iCs/>
      <w:color w:val="0F4761" w:themeColor="accent1" w:themeShade="BF"/>
    </w:rPr>
  </w:style>
  <w:style w:type="character" w:styleId="IntenseReference">
    <w:name w:val="Intense Reference"/>
    <w:basedOn w:val="DefaultParagraphFont"/>
    <w:uiPriority w:val="32"/>
    <w:qFormat/>
    <w:rsid w:val="00BE6C8F"/>
    <w:rPr>
      <w:b/>
      <w:bCs/>
      <w:smallCaps/>
      <w:color w:val="0F4761" w:themeColor="accent1" w:themeShade="BF"/>
      <w:spacing w:val="5"/>
    </w:rPr>
  </w:style>
  <w:style w:type="character" w:styleId="Hyperlink">
    <w:name w:val="Hyperlink"/>
    <w:basedOn w:val="DefaultParagraphFont"/>
    <w:uiPriority w:val="99"/>
    <w:unhideWhenUsed/>
    <w:rsid w:val="00BE6C8F"/>
    <w:rPr>
      <w:color w:val="467886" w:themeColor="hyperlink"/>
      <w:u w:val="single"/>
    </w:rPr>
  </w:style>
  <w:style w:type="character" w:styleId="UnresolvedMention">
    <w:name w:val="Unresolved Mention"/>
    <w:basedOn w:val="DefaultParagraphFont"/>
    <w:uiPriority w:val="99"/>
    <w:semiHidden/>
    <w:unhideWhenUsed/>
    <w:rsid w:val="00BE6C8F"/>
    <w:rPr>
      <w:color w:val="605E5C"/>
      <w:shd w:val="clear" w:color="auto" w:fill="E1DFDD"/>
    </w:rPr>
  </w:style>
  <w:style w:type="character" w:styleId="FollowedHyperlink">
    <w:name w:val="FollowedHyperlink"/>
    <w:basedOn w:val="DefaultParagraphFont"/>
    <w:uiPriority w:val="99"/>
    <w:semiHidden/>
    <w:unhideWhenUsed/>
    <w:rsid w:val="006B65E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Maurice_J._Freedman" TargetMode="External"/><Relationship Id="rId18" Type="http://schemas.openxmlformats.org/officeDocument/2006/relationships/hyperlink" Target="https://www.ala.org/sites/default/files/aboutala/content/Michele%20Leber%20Resolution_FINAL_updated.pdf" TargetMode="External"/><Relationship Id="rId26" Type="http://schemas.openxmlformats.org/officeDocument/2006/relationships/hyperlink" Target="https://www.ala.org/srrt/feminist-task-force/women-in-libraries-archive" TargetMode="External"/><Relationship Id="rId3" Type="http://schemas.openxmlformats.org/officeDocument/2006/relationships/settings" Target="settings.xml"/><Relationship Id="rId21" Type="http://schemas.openxmlformats.org/officeDocument/2006/relationships/hyperlink" Target="https://ala-apa.org/files/2010/02/2017-ALA-APA-BETTER-SALARIES-TOOLKIT-6th-ed.pdf" TargetMode="External"/><Relationship Id="rId34" Type="http://schemas.openxmlformats.org/officeDocument/2006/relationships/fontTable" Target="fontTable.xml"/><Relationship Id="rId7" Type="http://schemas.openxmlformats.org/officeDocument/2006/relationships/hyperlink" Target="https://www.ala.org/srrt/feminist-task-force" TargetMode="External"/><Relationship Id="rId12" Type="http://schemas.openxmlformats.org/officeDocument/2006/relationships/image" Target="media/image2.jpg"/><Relationship Id="rId17" Type="http://schemas.openxmlformats.org/officeDocument/2006/relationships/hyperlink" Target="https://www.pay-equity.co/about-history.html" TargetMode="External"/><Relationship Id="rId25" Type="http://schemas.openxmlformats.org/officeDocument/2006/relationships/hyperlink" Target="https://www.ala.org/srrt/feminist-task-force/women-in-libraries-archive" TargetMode="External"/><Relationship Id="rId33" Type="http://schemas.openxmlformats.org/officeDocument/2006/relationships/hyperlink" Target="https://ala-apa.org/newsletter/2021/03/09/we-lost-two-giants-in-the-library-world/" TargetMode="External"/><Relationship Id="rId2" Type="http://schemas.openxmlformats.org/officeDocument/2006/relationships/styles" Target="styles.xml"/><Relationship Id="rId16" Type="http://schemas.openxmlformats.org/officeDocument/2006/relationships/hyperlink" Target="https://www.ala.org/srrt/feminist-task-force/women-in-libraries-archive" TargetMode="External"/><Relationship Id="rId20" Type="http://schemas.openxmlformats.org/officeDocument/2006/relationships/hyperlink" Target="https://www.ala.org/news/news/pressreleases2008/april2008/apaangels" TargetMode="External"/><Relationship Id="rId29" Type="http://schemas.openxmlformats.org/officeDocument/2006/relationships/hyperlink" Target="https://www.legacy.com/us/obituaries/postcrescent/name/michele-leber-obituary?id=7474671" TargetMode="External"/><Relationship Id="rId1" Type="http://schemas.openxmlformats.org/officeDocument/2006/relationships/numbering" Target="numbering.xml"/><Relationship Id="rId6" Type="http://schemas.openxmlformats.org/officeDocument/2006/relationships/hyperlink" Target="https://en.wikipedia.org/wiki/American_Library_Association_Equality_Award" TargetMode="External"/><Relationship Id="rId11" Type="http://schemas.openxmlformats.org/officeDocument/2006/relationships/hyperlink" Target="https://ala-apa.org/files/2010/02/2017-ALA-APA-BETTER-SALARIES-TOOLKIT-6th-ed.pdf" TargetMode="External"/><Relationship Id="rId24" Type="http://schemas.openxmlformats.org/officeDocument/2006/relationships/hyperlink" Target="https://www.ala.org/srrt/feminist-task-force/historical-notes" TargetMode="External"/><Relationship Id="rId32" Type="http://schemas.openxmlformats.org/officeDocument/2006/relationships/hyperlink" Target="https://www.pay-equity.co/" TargetMode="External"/><Relationship Id="rId5" Type="http://schemas.openxmlformats.org/officeDocument/2006/relationships/image" Target="media/image1.jfif"/><Relationship Id="rId15" Type="http://schemas.openxmlformats.org/officeDocument/2006/relationships/hyperlink" Target="https://ala-apa.org/" TargetMode="External"/><Relationship Id="rId23" Type="http://schemas.openxmlformats.org/officeDocument/2006/relationships/hyperlink" Target="https://www.ala.org/srrt/feminist-task-force" TargetMode="External"/><Relationship Id="rId28" Type="http://schemas.openxmlformats.org/officeDocument/2006/relationships/hyperlink" Target="https://wnanews.com/2021/01/28/michele-leber-post-crescent-obituary/" TargetMode="External"/><Relationship Id="rId10" Type="http://schemas.openxmlformats.org/officeDocument/2006/relationships/hyperlink" Target="https://en.wikipedia.org/wiki/Maurice_Freedman" TargetMode="External"/><Relationship Id="rId19" Type="http://schemas.openxmlformats.org/officeDocument/2006/relationships/hyperlink" Target="https://www.ala.org/awards/professional-recognition/equality-award" TargetMode="External"/><Relationship Id="rId31" Type="http://schemas.openxmlformats.org/officeDocument/2006/relationships/hyperlink" Target="It%20details%20founding%20in%201979,%20the%20shift%20to%20comparable%20worth,%20state-level%20successes%20(e.g.,%20pay%20adjustments%20for%20~335,000%20workers%20totaling%20over%20$527%20million%20between%201983&#8211;1992),%20and%20legislative%20efforts." TargetMode="External"/><Relationship Id="rId4" Type="http://schemas.openxmlformats.org/officeDocument/2006/relationships/webSettings" Target="webSettings.xml"/><Relationship Id="rId9" Type="http://schemas.openxmlformats.org/officeDocument/2006/relationships/hyperlink" Target="https://www.pay-equity.co/about-history.html" TargetMode="External"/><Relationship Id="rId14" Type="http://schemas.openxmlformats.org/officeDocument/2006/relationships/hyperlink" Target="https://en.wikipedia.org/wiki/American_Library_Association_Equality_Award" TargetMode="External"/><Relationship Id="rId22" Type="http://schemas.openxmlformats.org/officeDocument/2006/relationships/hyperlink" Target="https://ala-apa.org/improving-salariesstatus/standing-committee-on-the-salaries-and-status-of-library-workers/" TargetMode="External"/><Relationship Id="rId27" Type="http://schemas.openxmlformats.org/officeDocument/2006/relationships/hyperlink" Target="https://en.wikipedia.org/wiki/Michele_Leber" TargetMode="External"/><Relationship Id="rId30" Type="http://schemas.openxmlformats.org/officeDocument/2006/relationships/hyperlink" Target="https://files.eric.ed.gov/fulltext/ED325428.pdf" TargetMode="External"/><Relationship Id="rId35" Type="http://schemas.openxmlformats.org/officeDocument/2006/relationships/theme" Target="theme/theme1.xml"/><Relationship Id="rId8" Type="http://schemas.openxmlformats.org/officeDocument/2006/relationships/hyperlink" Target="https://www.ala.org/srrt/feminist-task-force/women-in-libraries-arch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1488</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2026-07-14T16:12:00Z</cp:lastPrinted>
  <dcterms:created xsi:type="dcterms:W3CDTF">2026-07-14T14:51:00Z</dcterms:created>
  <dcterms:modified xsi:type="dcterms:W3CDTF">2026-07-15T01:00:00Z</dcterms:modified>
</cp:coreProperties>
</file>