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A631" w14:textId="555A812B" w:rsidR="00733284" w:rsidRPr="00493A10" w:rsidRDefault="00733284" w:rsidP="00733284">
      <w:pPr>
        <w:jc w:val="center"/>
        <w:rPr>
          <w:b/>
          <w:bCs/>
        </w:rPr>
      </w:pPr>
      <w:r w:rsidRPr="00493A10">
        <w:rPr>
          <w:b/>
          <w:bCs/>
        </w:rPr>
        <w:t>Joseph de Berry – 1931-1979</w:t>
      </w:r>
    </w:p>
    <w:p w14:paraId="4B56F249" w14:textId="77777777" w:rsidR="00C50E76" w:rsidRDefault="00C50E76" w:rsidP="00733284">
      <w:pPr>
        <w:jc w:val="center"/>
      </w:pPr>
    </w:p>
    <w:p w14:paraId="610D9A91" w14:textId="5A0B8187" w:rsidR="00C50E76" w:rsidRDefault="00BF630D" w:rsidP="00733284">
      <w:pPr>
        <w:jc w:val="center"/>
      </w:pPr>
      <w:r>
        <w:rPr>
          <w:noProof/>
        </w:rPr>
        <w:drawing>
          <wp:inline distT="0" distB="0" distL="0" distR="0" wp14:anchorId="0674EFB7" wp14:editId="7E3271C2">
            <wp:extent cx="5943600" cy="1544955"/>
            <wp:effectExtent l="0" t="0" r="0" b="0"/>
            <wp:docPr id="396275504" name="Picture 2" descr="CH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75504" name="Picture 2" descr="CHOICE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544955"/>
                    </a:xfrm>
                    <a:prstGeom prst="rect">
                      <a:avLst/>
                    </a:prstGeom>
                  </pic:spPr>
                </pic:pic>
              </a:graphicData>
            </a:graphic>
          </wp:inline>
        </w:drawing>
      </w:r>
    </w:p>
    <w:p w14:paraId="62FB1952" w14:textId="77777777" w:rsidR="00733284" w:rsidRDefault="00733284" w:rsidP="00E94E24"/>
    <w:p w14:paraId="6F113EC7" w14:textId="0883AC3E" w:rsidR="00733284" w:rsidRDefault="00BF630D" w:rsidP="00BF630D">
      <w:pPr>
        <w:ind w:left="720"/>
      </w:pPr>
      <w:r>
        <w:t xml:space="preserve">“I did not know Joseph de Berry, but as a young librarian at a small college I knew </w:t>
      </w:r>
      <w:r w:rsidRPr="00BF630D">
        <w:rPr>
          <w:i/>
          <w:iCs/>
        </w:rPr>
        <w:t>Choice</w:t>
      </w:r>
      <w:r>
        <w:t xml:space="preserve"> reviews on cards which he oversaw. Each month I would sort them and take them to faculty for selection. If one thing ever engaged faculty in book selection it was those wonderful </w:t>
      </w:r>
      <w:r w:rsidRPr="00BF630D">
        <w:rPr>
          <w:i/>
          <w:iCs/>
        </w:rPr>
        <w:t>Choice</w:t>
      </w:r>
      <w:r>
        <w:t xml:space="preserve"> cards. They would be returned to me with exclamation and decisions</w:t>
      </w:r>
      <w:proofErr w:type="gramStart"/>
      <w:r>
        <w:t>.”--</w:t>
      </w:r>
      <w:proofErr w:type="gramEnd"/>
      <w:r>
        <w:t>Kathleen</w:t>
      </w:r>
    </w:p>
    <w:p w14:paraId="037DB0AB" w14:textId="77777777" w:rsidR="00733284" w:rsidRDefault="00733284" w:rsidP="00BF630D">
      <w:pPr>
        <w:ind w:left="720"/>
      </w:pPr>
    </w:p>
    <w:p w14:paraId="01C4784B" w14:textId="77777777" w:rsidR="00BF630D" w:rsidRDefault="00E94E24" w:rsidP="00733284">
      <w:r w:rsidRPr="00E94E24">
        <w:t xml:space="preserve">Joseph Gilbert Thorp de Berry (also styled Joseph G. T. de Berry or Joseph de Berry; July 23, 1931 – May 25, 1979) was an American publishing executive who specialized in book and periodical promotion, advertising, and production. </w:t>
      </w:r>
    </w:p>
    <w:p w14:paraId="79B682F9" w14:textId="77777777" w:rsidR="00BF630D" w:rsidRDefault="00BF630D" w:rsidP="00733284"/>
    <w:p w14:paraId="04B094EA" w14:textId="2E698092" w:rsidR="00E94E24" w:rsidRDefault="00BF630D" w:rsidP="00733284">
      <w:r w:rsidRPr="00E94E24">
        <w:t xml:space="preserve">Joseph de </w:t>
      </w:r>
      <w:proofErr w:type="gramStart"/>
      <w:r w:rsidRPr="00E94E24">
        <w:t>Berry</w:t>
      </w:r>
      <w:r>
        <w:t xml:space="preserve"> </w:t>
      </w:r>
      <w:r w:rsidR="00E94E24" w:rsidRPr="00E94E24">
        <w:t xml:space="preserve"> is</w:t>
      </w:r>
      <w:proofErr w:type="gramEnd"/>
      <w:r w:rsidR="00E94E24" w:rsidRPr="00E94E24">
        <w:t xml:space="preserve"> best remembered in library and information science circles for his role at </w:t>
      </w:r>
      <w:r w:rsidR="00E94E24" w:rsidRPr="00733284">
        <w:rPr>
          <w:i/>
          <w:iCs/>
        </w:rPr>
        <w:t xml:space="preserve">Choice </w:t>
      </w:r>
      <w:r w:rsidR="00E94E24" w:rsidRPr="00E94E24">
        <w:t xml:space="preserve">magazine, a key publication of the Association of College and Research Libraries (ACRL, a division of the American Library Association). </w:t>
      </w:r>
    </w:p>
    <w:p w14:paraId="086326C7" w14:textId="57EEAB72" w:rsidR="00E94E24" w:rsidRDefault="00E94E24" w:rsidP="00733284">
      <w:r w:rsidRPr="00E94E24">
        <w:t xml:space="preserve"> </w:t>
      </w:r>
      <w:r w:rsidR="00BF630D" w:rsidRPr="00E94E24">
        <w:t>Joseph de Berry</w:t>
      </w:r>
      <w:r w:rsidR="00BF630D">
        <w:t xml:space="preserve"> was born </w:t>
      </w:r>
      <w:r w:rsidRPr="00E94E24">
        <w:t xml:space="preserve">in Minneapolis, Hennepin County, </w:t>
      </w:r>
      <w:r w:rsidR="00BF630D" w:rsidRPr="00E94E24">
        <w:t>Minnesota</w:t>
      </w:r>
      <w:r w:rsidR="00BF630D">
        <w:t xml:space="preserve">. He </w:t>
      </w:r>
      <w:r w:rsidR="00BF630D" w:rsidRPr="00E94E24">
        <w:t>graduated</w:t>
      </w:r>
      <w:r w:rsidRPr="00E94E24">
        <w:t xml:space="preserve"> from Haverford College in Pennsylvania in 1954 (Class of 1954). A yearbook entry humorously described him as embodying a “Southern Gentleman” persona on campus—complete with a ten-gallon hat, boots, and later a gold-headed cane—while noting his interest in reviving calling cards and dueling, and plans involving Texas cattle. </w:t>
      </w:r>
    </w:p>
    <w:p w14:paraId="2212CFE0" w14:textId="674A5BAA" w:rsidR="00E94E24" w:rsidRPr="00E94E24" w:rsidRDefault="00E94E24" w:rsidP="00E94E24">
      <w:r w:rsidRPr="00E94E24">
        <w:t>In September 1961, de Berry became engaged to Carol; they later married. The couple lived in Portland, Connecticut, and had two daughters</w:t>
      </w:r>
      <w:r w:rsidR="00733284">
        <w:t>.</w:t>
      </w:r>
      <w:r w:rsidRPr="00E94E24">
        <w:t xml:space="preserve"> </w:t>
      </w:r>
    </w:p>
    <w:p w14:paraId="6EA5CC9D" w14:textId="5ED35291" w:rsidR="00E94E24" w:rsidRPr="00E94E24" w:rsidRDefault="00E94E24" w:rsidP="00E94E24">
      <w:r w:rsidRPr="00E94E24">
        <w:t xml:space="preserve">By the time he joined </w:t>
      </w:r>
      <w:r w:rsidRPr="00733284">
        <w:rPr>
          <w:i/>
          <w:iCs/>
        </w:rPr>
        <w:t>Choice</w:t>
      </w:r>
      <w:r w:rsidRPr="00E94E24">
        <w:t xml:space="preserve"> in 1972, de Berry had accumulated fourteen years of professional experience in book and periodical promotion and advertising. His prior roles included:</w:t>
      </w:r>
    </w:p>
    <w:p w14:paraId="69A79586" w14:textId="77777777" w:rsidR="00E94E24" w:rsidRPr="00E94E24" w:rsidRDefault="00E94E24" w:rsidP="00E94E24">
      <w:pPr>
        <w:numPr>
          <w:ilvl w:val="0"/>
          <w:numId w:val="1"/>
        </w:numPr>
      </w:pPr>
      <w:r w:rsidRPr="00E94E24">
        <w:t>Advertising and promotion assistant at G. K. Hall and Co. (a publisher known for library-related materials such as catalogs and indexes).</w:t>
      </w:r>
    </w:p>
    <w:p w14:paraId="5D20247F" w14:textId="77777777" w:rsidR="00E94E24" w:rsidRPr="00E94E24" w:rsidRDefault="00E94E24" w:rsidP="00E94E24">
      <w:pPr>
        <w:numPr>
          <w:ilvl w:val="0"/>
          <w:numId w:val="1"/>
        </w:numPr>
      </w:pPr>
      <w:r w:rsidRPr="00E94E24">
        <w:t>Rights and permissions manager at Yale University Press.</w:t>
      </w:r>
    </w:p>
    <w:p w14:paraId="35250EC7" w14:textId="77777777" w:rsidR="00E94E24" w:rsidRPr="00E94E24" w:rsidRDefault="00E94E24" w:rsidP="00E94E24">
      <w:pPr>
        <w:numPr>
          <w:ilvl w:val="0"/>
          <w:numId w:val="1"/>
        </w:numPr>
      </w:pPr>
      <w:r w:rsidRPr="00E94E24">
        <w:t>Assistant director at Tompson-Malone, Inc. (an affiliate of Archon Books).</w:t>
      </w:r>
    </w:p>
    <w:p w14:paraId="69B4BEAF" w14:textId="77777777" w:rsidR="00E94E24" w:rsidRPr="00E94E24" w:rsidRDefault="00E94E24" w:rsidP="00E94E24">
      <w:pPr>
        <w:numPr>
          <w:ilvl w:val="0"/>
          <w:numId w:val="1"/>
        </w:numPr>
      </w:pPr>
      <w:r w:rsidRPr="00E94E24">
        <w:t>Marketing manager at the University of Pennsylvania Press.</w:t>
      </w:r>
    </w:p>
    <w:p w14:paraId="78CB0C98" w14:textId="2AAB891D" w:rsidR="00E94E24" w:rsidRDefault="00E94E24" w:rsidP="00733284">
      <w:r w:rsidRPr="00E94E24">
        <w:lastRenderedPageBreak/>
        <w:t xml:space="preserve">At </w:t>
      </w:r>
      <w:r w:rsidRPr="00733284">
        <w:rPr>
          <w:i/>
          <w:iCs/>
        </w:rPr>
        <w:t xml:space="preserve">Choice </w:t>
      </w:r>
      <w:r w:rsidRPr="00E94E24">
        <w:t xml:space="preserve">(published under ACRL/ALA auspices for academic libraries), he served as manager of advertising and production. His responsibilities encompassed advertising sales, subscription promotion, the manufacture and distribution of </w:t>
      </w:r>
      <w:r w:rsidRPr="00BF630D">
        <w:rPr>
          <w:i/>
          <w:iCs/>
        </w:rPr>
        <w:t xml:space="preserve">Choice </w:t>
      </w:r>
      <w:r w:rsidRPr="00E94E24">
        <w:t xml:space="preserve">magazine and Reviews-on-Cards, and financial record-keeping. </w:t>
      </w:r>
    </w:p>
    <w:p w14:paraId="5C59C347" w14:textId="77777777" w:rsidR="00E94E24" w:rsidRPr="00E94E24" w:rsidRDefault="00E94E24" w:rsidP="00E94E24">
      <w:pPr>
        <w:rPr>
          <w:vanish/>
        </w:rPr>
      </w:pPr>
    </w:p>
    <w:p w14:paraId="354D69C6" w14:textId="5755EE31" w:rsidR="00E94E24" w:rsidRDefault="00E94E24" w:rsidP="00E94E24">
      <w:r w:rsidRPr="00E94E24">
        <w:t xml:space="preserve">While not a practicing librarian with a documented library science degree </w:t>
      </w:r>
      <w:r w:rsidR="00BF630D" w:rsidRPr="00E94E24">
        <w:t>or library</w:t>
      </w:r>
      <w:r w:rsidRPr="00E94E24">
        <w:t xml:space="preserve"> employment, his work directly supported the library community through a major ALA-affiliated publication that provides book reviews and selection tools for academic and research libraries.</w:t>
      </w:r>
    </w:p>
    <w:p w14:paraId="7B5BC7A1" w14:textId="4F5BD1B4" w:rsidR="00E94E24" w:rsidRDefault="00733284" w:rsidP="00733284">
      <w:r>
        <w:t>Joseph d</w:t>
      </w:r>
      <w:r w:rsidR="00E94E24" w:rsidRPr="00E94E24">
        <w:t xml:space="preserve">e Berry died on May 25, 1979, at age 47, in the crash of American Airlines Flight 191 shortly after takeoff from Chicago O’Hare International Airport (a major aviation disaster that killed 273 people on board and two on the ground). He was traveling to Los Angeles to attend the American Booksellers Association convention. </w:t>
      </w:r>
    </w:p>
    <w:p w14:paraId="1D48C00A" w14:textId="77777777" w:rsidR="00E94E24" w:rsidRPr="00E94E24" w:rsidRDefault="00E94E24" w:rsidP="00E94E24">
      <w:pPr>
        <w:rPr>
          <w:vanish/>
        </w:rPr>
      </w:pPr>
    </w:p>
    <w:p w14:paraId="0B066088" w14:textId="77777777" w:rsidR="00E94E24" w:rsidRDefault="00E94E24" w:rsidP="00E94E24">
      <w:r w:rsidRPr="00E94E24">
        <w:t xml:space="preserve">He is buried at Swedish Cemetery in Portland, Middlesex County, Connecticut. His death was noted with sorrow in ACRL and ALA publications, with colleagues expressing sympathy to his family. </w:t>
      </w:r>
    </w:p>
    <w:p w14:paraId="62524769" w14:textId="77777777" w:rsidR="00C50E76" w:rsidRPr="00E94E24" w:rsidRDefault="00C50E76" w:rsidP="00E94E24"/>
    <w:p w14:paraId="047DF1F0" w14:textId="77777777" w:rsidR="00E94E24" w:rsidRDefault="00E94E24" w:rsidP="00E94E24"/>
    <w:p w14:paraId="03304558" w14:textId="4C338A76" w:rsidR="00E94E24" w:rsidRDefault="00E94E24" w:rsidP="00E94E24">
      <w:pPr>
        <w:rPr>
          <w:u w:val="single"/>
        </w:rPr>
      </w:pPr>
      <w:r w:rsidRPr="00C50E76">
        <w:rPr>
          <w:u w:val="single"/>
        </w:rPr>
        <w:t>Sources</w:t>
      </w:r>
    </w:p>
    <w:p w14:paraId="2FD7DC82" w14:textId="1993C27D" w:rsidR="00C50E76" w:rsidRDefault="00C50E76" w:rsidP="00E94E24">
      <w:pPr>
        <w:rPr>
          <w:u w:val="single"/>
        </w:rPr>
      </w:pPr>
      <w:r w:rsidRPr="00733284">
        <w:t>Farber, Evan Ira.</w:t>
      </w:r>
      <w:r>
        <w:t xml:space="preserve"> </w:t>
      </w:r>
      <w:r w:rsidRPr="00733284">
        <w:t>“</w:t>
      </w:r>
      <w:hyperlink r:id="rId6" w:history="1">
        <w:r w:rsidRPr="00733284">
          <w:rPr>
            <w:rStyle w:val="Hyperlink"/>
          </w:rPr>
          <w:t xml:space="preserve">Choice Advertising Manager Dies in Plane Crash. </w:t>
        </w:r>
        <w:proofErr w:type="gramStart"/>
        <w:r w:rsidRPr="00733284">
          <w:rPr>
            <w:rStyle w:val="Hyperlink"/>
          </w:rPr>
          <w:t>In  Association</w:t>
        </w:r>
        <w:proofErr w:type="gramEnd"/>
        <w:r w:rsidRPr="00733284">
          <w:rPr>
            <w:rStyle w:val="Hyperlink"/>
          </w:rPr>
          <w:t xml:space="preserve"> of College and Research Libraries Annual Report of the President 1978-79</w:t>
        </w:r>
      </w:hyperlink>
      <w:r w:rsidRPr="00733284">
        <w:rPr>
          <w:i/>
          <w:iCs/>
        </w:rPr>
        <w:t>.” College &amp; Research Libraries News,</w:t>
      </w:r>
      <w:r w:rsidRPr="00733284">
        <w:t xml:space="preserve"> 1979. </w:t>
      </w:r>
    </w:p>
    <w:p w14:paraId="22157767" w14:textId="7F57D683" w:rsidR="00C50E76" w:rsidRPr="00C50E76" w:rsidRDefault="00C50E76" w:rsidP="00E94E24">
      <w:pPr>
        <w:rPr>
          <w:u w:val="single"/>
        </w:rPr>
      </w:pPr>
      <w:r w:rsidRPr="00C50E76">
        <w:t>Find a Grave. “</w:t>
      </w:r>
      <w:hyperlink r:id="rId7" w:history="1">
        <w:r w:rsidRPr="00C50E76">
          <w:rPr>
            <w:rStyle w:val="Hyperlink"/>
          </w:rPr>
          <w:t>Joseph Gilbert Thorp DeBerry.” Memorial no. 88767913</w:t>
        </w:r>
      </w:hyperlink>
      <w:r w:rsidRPr="00C50E76">
        <w:t xml:space="preserve">. Accessed June 12, 2026. </w:t>
      </w:r>
    </w:p>
    <w:p w14:paraId="777CFEC1" w14:textId="0AC41115" w:rsidR="00E94E24" w:rsidRDefault="00E94E24" w:rsidP="00E94E24">
      <w:r w:rsidRPr="00E94E24">
        <w:t>“</w:t>
      </w:r>
      <w:hyperlink r:id="rId8" w:history="1">
        <w:r w:rsidRPr="00E94E24">
          <w:rPr>
            <w:rStyle w:val="Hyperlink"/>
          </w:rPr>
          <w:t>Joseph G. T. de Berry, Executive at Magazine, a Jet Crash Victim</w:t>
        </w:r>
      </w:hyperlink>
      <w:r w:rsidRPr="00E94E24">
        <w:t xml:space="preserve">.” </w:t>
      </w:r>
      <w:r w:rsidRPr="00E94E24">
        <w:rPr>
          <w:i/>
          <w:iCs/>
        </w:rPr>
        <w:t>The New York Times</w:t>
      </w:r>
      <w:r w:rsidRPr="00E94E24">
        <w:t xml:space="preserve">, May 29, 1979. </w:t>
      </w:r>
    </w:p>
    <w:p w14:paraId="099B05F7" w14:textId="77777777" w:rsidR="00BF630D" w:rsidRDefault="00BF630D" w:rsidP="00E94E24"/>
    <w:p w14:paraId="14EA141C" w14:textId="77777777" w:rsidR="00BF630D" w:rsidRDefault="00BF630D" w:rsidP="00E94E24"/>
    <w:p w14:paraId="1E5E0E3E" w14:textId="5338D4DF" w:rsidR="00BF630D" w:rsidRPr="00BF630D" w:rsidRDefault="00BF630D" w:rsidP="00E94E24">
      <w:pPr>
        <w:rPr>
          <w:sz w:val="18"/>
          <w:szCs w:val="18"/>
        </w:rPr>
      </w:pPr>
      <w:r w:rsidRPr="00BF630D">
        <w:rPr>
          <w:sz w:val="18"/>
          <w:szCs w:val="18"/>
        </w:rPr>
        <w:t>Submitted by Kathleen de la Peña McCook</w:t>
      </w:r>
    </w:p>
    <w:p w14:paraId="11EC1DE4" w14:textId="77777777" w:rsidR="00733284" w:rsidRPr="00733284" w:rsidRDefault="00733284" w:rsidP="00733284"/>
    <w:p w14:paraId="6AC26BA5" w14:textId="77777777" w:rsidR="00733284" w:rsidRPr="00E94E24" w:rsidRDefault="00733284" w:rsidP="00E94E24"/>
    <w:p w14:paraId="0768383A" w14:textId="11461DA3" w:rsidR="00E94E24" w:rsidRPr="00E94E24" w:rsidRDefault="00E94E24" w:rsidP="00E94E24"/>
    <w:p w14:paraId="56F37A77" w14:textId="77777777" w:rsidR="00E94E24" w:rsidRPr="00E94E24" w:rsidRDefault="00E94E24" w:rsidP="00E94E24"/>
    <w:p w14:paraId="5C052CED"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53DA"/>
    <w:multiLevelType w:val="multilevel"/>
    <w:tmpl w:val="13A8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419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24"/>
    <w:rsid w:val="001C6885"/>
    <w:rsid w:val="0022653E"/>
    <w:rsid w:val="00262A08"/>
    <w:rsid w:val="00493A10"/>
    <w:rsid w:val="004B2C7E"/>
    <w:rsid w:val="00733284"/>
    <w:rsid w:val="00BF630D"/>
    <w:rsid w:val="00C50E76"/>
    <w:rsid w:val="00C8709D"/>
    <w:rsid w:val="00E94E24"/>
    <w:rsid w:val="00FB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FE28"/>
  <w15:chartTrackingRefBased/>
  <w15:docId w15:val="{F807288F-C413-4CB0-BF71-84F8B640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E24"/>
    <w:rPr>
      <w:rFonts w:eastAsiaTheme="majorEastAsia" w:cstheme="majorBidi"/>
      <w:color w:val="272727" w:themeColor="text1" w:themeTint="D8"/>
    </w:rPr>
  </w:style>
  <w:style w:type="paragraph" w:styleId="Title">
    <w:name w:val="Title"/>
    <w:basedOn w:val="Normal"/>
    <w:next w:val="Normal"/>
    <w:link w:val="TitleChar"/>
    <w:uiPriority w:val="10"/>
    <w:qFormat/>
    <w:rsid w:val="00E94E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E24"/>
    <w:pPr>
      <w:spacing w:before="160"/>
      <w:jc w:val="center"/>
    </w:pPr>
    <w:rPr>
      <w:i/>
      <w:iCs/>
      <w:color w:val="404040" w:themeColor="text1" w:themeTint="BF"/>
    </w:rPr>
  </w:style>
  <w:style w:type="character" w:customStyle="1" w:styleId="QuoteChar">
    <w:name w:val="Quote Char"/>
    <w:basedOn w:val="DefaultParagraphFont"/>
    <w:link w:val="Quote"/>
    <w:uiPriority w:val="29"/>
    <w:rsid w:val="00E94E24"/>
    <w:rPr>
      <w:i/>
      <w:iCs/>
      <w:color w:val="404040" w:themeColor="text1" w:themeTint="BF"/>
    </w:rPr>
  </w:style>
  <w:style w:type="paragraph" w:styleId="ListParagraph">
    <w:name w:val="List Paragraph"/>
    <w:basedOn w:val="Normal"/>
    <w:uiPriority w:val="34"/>
    <w:qFormat/>
    <w:rsid w:val="00E94E24"/>
    <w:pPr>
      <w:ind w:left="720"/>
      <w:contextualSpacing/>
    </w:pPr>
  </w:style>
  <w:style w:type="character" w:styleId="IntenseEmphasis">
    <w:name w:val="Intense Emphasis"/>
    <w:basedOn w:val="DefaultParagraphFont"/>
    <w:uiPriority w:val="21"/>
    <w:qFormat/>
    <w:rsid w:val="00E94E24"/>
    <w:rPr>
      <w:i/>
      <w:iCs/>
      <w:color w:val="0F4761" w:themeColor="accent1" w:themeShade="BF"/>
    </w:rPr>
  </w:style>
  <w:style w:type="paragraph" w:styleId="IntenseQuote">
    <w:name w:val="Intense Quote"/>
    <w:basedOn w:val="Normal"/>
    <w:next w:val="Normal"/>
    <w:link w:val="IntenseQuoteChar"/>
    <w:uiPriority w:val="30"/>
    <w:qFormat/>
    <w:rsid w:val="00E94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E24"/>
    <w:rPr>
      <w:i/>
      <w:iCs/>
      <w:color w:val="0F4761" w:themeColor="accent1" w:themeShade="BF"/>
    </w:rPr>
  </w:style>
  <w:style w:type="character" w:styleId="IntenseReference">
    <w:name w:val="Intense Reference"/>
    <w:basedOn w:val="DefaultParagraphFont"/>
    <w:uiPriority w:val="32"/>
    <w:qFormat/>
    <w:rsid w:val="00E94E24"/>
    <w:rPr>
      <w:b/>
      <w:bCs/>
      <w:smallCaps/>
      <w:color w:val="0F4761" w:themeColor="accent1" w:themeShade="BF"/>
      <w:spacing w:val="5"/>
    </w:rPr>
  </w:style>
  <w:style w:type="character" w:styleId="Hyperlink">
    <w:name w:val="Hyperlink"/>
    <w:basedOn w:val="DefaultParagraphFont"/>
    <w:uiPriority w:val="99"/>
    <w:unhideWhenUsed/>
    <w:rsid w:val="00E94E24"/>
    <w:rPr>
      <w:color w:val="467886" w:themeColor="hyperlink"/>
      <w:u w:val="single"/>
    </w:rPr>
  </w:style>
  <w:style w:type="character" w:styleId="UnresolvedMention">
    <w:name w:val="Unresolved Mention"/>
    <w:basedOn w:val="DefaultParagraphFont"/>
    <w:uiPriority w:val="99"/>
    <w:semiHidden/>
    <w:unhideWhenUsed/>
    <w:rsid w:val="00E94E24"/>
    <w:rPr>
      <w:color w:val="605E5C"/>
      <w:shd w:val="clear" w:color="auto" w:fill="E1DFDD"/>
    </w:rPr>
  </w:style>
  <w:style w:type="character" w:styleId="FollowedHyperlink">
    <w:name w:val="FollowedHyperlink"/>
    <w:basedOn w:val="DefaultParagraphFont"/>
    <w:uiPriority w:val="99"/>
    <w:semiHidden/>
    <w:unhideWhenUsed/>
    <w:rsid w:val="00E94E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1979/05/29/archives/joseph-gt-de-berry-executive-at-magazine-a-jet-crash-victim.html" TargetMode="External"/><Relationship Id="rId3" Type="http://schemas.openxmlformats.org/officeDocument/2006/relationships/settings" Target="settings.xml"/><Relationship Id="rId7" Type="http://schemas.openxmlformats.org/officeDocument/2006/relationships/hyperlink" Target="https://www.findagrave.com/memorial/88767913/joseph-gilbert_thorp-deber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ln.acrl.org/index.php/crlnews/article/view/18546/2106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2026-06-12T15:26:00Z</cp:lastPrinted>
  <dcterms:created xsi:type="dcterms:W3CDTF">2026-06-12T14:29:00Z</dcterms:created>
  <dcterms:modified xsi:type="dcterms:W3CDTF">2026-06-22T19:05:00Z</dcterms:modified>
</cp:coreProperties>
</file>