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C4FB" w14:textId="42E82DC1" w:rsidR="00302726" w:rsidRPr="00302726" w:rsidRDefault="00302726" w:rsidP="00302726">
      <w:pPr>
        <w:jc w:val="center"/>
        <w:rPr>
          <w:b/>
          <w:bCs/>
        </w:rPr>
      </w:pPr>
      <w:r w:rsidRPr="00302726">
        <w:rPr>
          <w:b/>
          <w:bCs/>
        </w:rPr>
        <w:t>Peggy Stillman (Margaret Peters Stalnaker) (1951-2026)</w:t>
      </w:r>
    </w:p>
    <w:p w14:paraId="1A8B2FFC" w14:textId="49206E74" w:rsidR="00302726" w:rsidRDefault="00286D0E" w:rsidP="00302726">
      <w:pPr>
        <w:jc w:val="center"/>
      </w:pPr>
      <w:r>
        <w:rPr>
          <w:noProof/>
        </w:rPr>
        <w:drawing>
          <wp:inline distT="0" distB="0" distL="0" distR="0" wp14:anchorId="0990D025" wp14:editId="682B9527">
            <wp:extent cx="1638300" cy="1812536"/>
            <wp:effectExtent l="0" t="0" r="0" b="0"/>
            <wp:docPr id="410450432" name="Picture 1" descr="Margaret Stalnak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50432" name="Picture 1" descr="Margaret Stalnaker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88" cy="182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78D3C" w14:textId="77777777" w:rsidR="00302726" w:rsidRDefault="00302726"/>
    <w:p w14:paraId="6C69B4B3" w14:textId="68BCA3DF" w:rsidR="00A61BA4" w:rsidRDefault="00A61BA4">
      <w:pPr>
        <w:rPr>
          <w:i/>
          <w:iCs/>
        </w:rPr>
      </w:pPr>
      <w:r w:rsidRPr="00302726">
        <w:rPr>
          <w:i/>
          <w:iCs/>
        </w:rPr>
        <w:t>“</w:t>
      </w:r>
      <w:r w:rsidR="00EA227C" w:rsidRPr="00302726">
        <w:rPr>
          <w:i/>
          <w:iCs/>
        </w:rPr>
        <w:t xml:space="preserve">Peggy </w:t>
      </w:r>
      <w:r w:rsidRPr="00302726">
        <w:rPr>
          <w:i/>
          <w:iCs/>
        </w:rPr>
        <w:t>put her heart and soul into the city.”  --Chesapeake Vice Mayor Debbie Ritter, as quoted in Anderson, N.  (2026, May 29).  “Central library named to honor former director.”  The Virginian-Pilot (Norfolk, VA), A3.</w:t>
      </w:r>
    </w:p>
    <w:p w14:paraId="3273790E" w14:textId="77777777" w:rsidR="00302726" w:rsidRPr="00302726" w:rsidRDefault="00302726">
      <w:pPr>
        <w:rPr>
          <w:i/>
          <w:iCs/>
        </w:rPr>
      </w:pPr>
    </w:p>
    <w:p w14:paraId="71589B6B" w14:textId="2EBEC8D6" w:rsidR="00EA227C" w:rsidRPr="00EA227C" w:rsidRDefault="00963EA8" w:rsidP="00EA227C">
      <w:r>
        <w:t xml:space="preserve">Peggy </w:t>
      </w:r>
      <w:r w:rsidR="006A4ECB">
        <w:t xml:space="preserve">Stillman </w:t>
      </w:r>
      <w:r>
        <w:t>was the</w:t>
      </w:r>
      <w:r w:rsidR="006A4ECB">
        <w:t xml:space="preserve"> </w:t>
      </w:r>
      <w:r w:rsidR="006A4ECB" w:rsidRPr="006A4ECB">
        <w:t xml:space="preserve">Director of Libraries and Research services </w:t>
      </w:r>
      <w:r w:rsidR="00AE6A3F">
        <w:t>at</w:t>
      </w:r>
      <w:r>
        <w:t xml:space="preserve"> the Chesapeake Public Library </w:t>
      </w:r>
      <w:r w:rsidR="00AE6A3F">
        <w:t>S</w:t>
      </w:r>
      <w:r>
        <w:t>ystem</w:t>
      </w:r>
      <w:r w:rsidR="00302726">
        <w:t>, Virginia,</w:t>
      </w:r>
      <w:r>
        <w:t xml:space="preserve"> </w:t>
      </w:r>
      <w:r w:rsidR="006A4ECB" w:rsidRPr="006A4ECB">
        <w:t>from 1985-2008</w:t>
      </w:r>
      <w:r w:rsidR="006A4ECB">
        <w:t xml:space="preserve">. </w:t>
      </w:r>
      <w:r w:rsidRPr="00963EA8">
        <w:t> </w:t>
      </w:r>
      <w:r w:rsidR="00CF22C7" w:rsidRPr="00CF22C7">
        <w:t>Peggy spent her entire professional career working for the Chesapeake Public Library system.  She was Director of Libraries and Research services from 1985-2008</w:t>
      </w:r>
      <w:r w:rsidR="00CF22C7">
        <w:t xml:space="preserve"> (she also </w:t>
      </w:r>
      <w:r w:rsidR="00302726">
        <w:t>serv</w:t>
      </w:r>
      <w:r w:rsidR="00CF22C7">
        <w:t>ed</w:t>
      </w:r>
      <w:r w:rsidR="00302726">
        <w:t xml:space="preserve"> as an assistant city manager for</w:t>
      </w:r>
      <w:r w:rsidR="00AE6A3F">
        <w:t xml:space="preserve"> </w:t>
      </w:r>
      <w:r w:rsidR="00302726">
        <w:t xml:space="preserve">other </w:t>
      </w:r>
      <w:r w:rsidR="00806492">
        <w:t>departments for several years</w:t>
      </w:r>
      <w:r w:rsidR="00CF22C7">
        <w:t>)</w:t>
      </w:r>
      <w:r>
        <w:t>.  A new main library and several branches were constructed under her oversight</w:t>
      </w:r>
      <w:r w:rsidR="00302726">
        <w:t>, and h</w:t>
      </w:r>
      <w:r>
        <w:t xml:space="preserve">er leadership catapulted </w:t>
      </w:r>
      <w:r w:rsidR="00302726">
        <w:t xml:space="preserve">the </w:t>
      </w:r>
      <w:r>
        <w:t xml:space="preserve">library into one of the top 20 public library systems in the United States.  She received innumerable awards, including </w:t>
      </w:r>
      <w:r w:rsidRPr="00963EA8">
        <w:t xml:space="preserve">First Citizen of Chesapeake </w:t>
      </w:r>
      <w:r w:rsidR="00EA227C">
        <w:t xml:space="preserve">and the </w:t>
      </w:r>
      <w:r w:rsidR="00EA227C" w:rsidRPr="00EA227C">
        <w:t>Semper Virginia</w:t>
      </w:r>
      <w:r w:rsidR="00EA227C">
        <w:t xml:space="preserve"> </w:t>
      </w:r>
      <w:r w:rsidR="00EA227C" w:rsidRPr="00EA227C">
        <w:t>Award</w:t>
      </w:r>
      <w:r w:rsidR="00302726">
        <w:t xml:space="preserve"> </w:t>
      </w:r>
      <w:r w:rsidR="00EA227C">
        <w:t>in 2005.</w:t>
      </w:r>
    </w:p>
    <w:p w14:paraId="05D02DFD" w14:textId="5D926C2B" w:rsidR="00963EA8" w:rsidRDefault="00963EA8">
      <w:r>
        <w:t>S</w:t>
      </w:r>
      <w:r w:rsidR="00302726">
        <w:t>tillman</w:t>
      </w:r>
      <w:r w:rsidRPr="00963EA8">
        <w:t xml:space="preserve"> </w:t>
      </w:r>
      <w:r w:rsidR="00C75248">
        <w:t xml:space="preserve">was born in Macon, Georgia and grew up in Virginia.  She </w:t>
      </w:r>
      <w:r>
        <w:t>earned a</w:t>
      </w:r>
      <w:r w:rsidRPr="00963EA8">
        <w:t xml:space="preserve"> BA degree from Westhampton College of the University of Richmond</w:t>
      </w:r>
      <w:r>
        <w:t xml:space="preserve"> in 1973; an </w:t>
      </w:r>
      <w:r w:rsidRPr="00963EA8">
        <w:t>MA from Virginia Commonwealth University</w:t>
      </w:r>
      <w:r>
        <w:t xml:space="preserve"> in 1974,</w:t>
      </w:r>
      <w:r w:rsidRPr="00963EA8">
        <w:t xml:space="preserve"> and </w:t>
      </w:r>
      <w:r>
        <w:t xml:space="preserve">an </w:t>
      </w:r>
      <w:r w:rsidRPr="00963EA8">
        <w:t>MLS in 1977 from the University of Maryland</w:t>
      </w:r>
      <w:r w:rsidR="006A4ECB">
        <w:t xml:space="preserve"> </w:t>
      </w:r>
      <w:r>
        <w:t>in 1977.</w:t>
      </w:r>
      <w:r w:rsidR="00C75248">
        <w:t xml:space="preserve">  </w:t>
      </w:r>
    </w:p>
    <w:p w14:paraId="5EE502E4" w14:textId="2D28E8A8" w:rsidR="001A330A" w:rsidRDefault="006A4ECB">
      <w:r>
        <w:t>Stillman had incredible leadership skills that were widely recognized.  Virginia’s governor appointed her to</w:t>
      </w:r>
      <w:r w:rsidR="00AE6A3F">
        <w:t xml:space="preserve"> </w:t>
      </w:r>
      <w:r>
        <w:t>the Library of Virginia</w:t>
      </w:r>
      <w:r w:rsidR="00AE6A3F">
        <w:t xml:space="preserve"> Board where she rose to chair</w:t>
      </w:r>
      <w:r>
        <w:t xml:space="preserve">.  </w:t>
      </w:r>
      <w:r w:rsidR="001A330A">
        <w:t xml:space="preserve">Over the course of her career, she </w:t>
      </w:r>
      <w:r>
        <w:t xml:space="preserve">also </w:t>
      </w:r>
      <w:r w:rsidR="001A330A">
        <w:t xml:space="preserve">held leadership positions in </w:t>
      </w:r>
      <w:r w:rsidR="00AE6A3F">
        <w:t xml:space="preserve">various </w:t>
      </w:r>
      <w:r w:rsidR="001A330A">
        <w:t>community organizations, including:</w:t>
      </w:r>
    </w:p>
    <w:p w14:paraId="633D4020" w14:textId="0761E657" w:rsidR="001A330A" w:rsidRDefault="001A330A" w:rsidP="001A330A">
      <w:pPr>
        <w:pStyle w:val="ListParagraph"/>
        <w:numPr>
          <w:ilvl w:val="0"/>
          <w:numId w:val="1"/>
        </w:numPr>
      </w:pPr>
      <w:r>
        <w:t>American Cancer Society</w:t>
      </w:r>
    </w:p>
    <w:p w14:paraId="7148C020" w14:textId="23D31401" w:rsidR="001A330A" w:rsidRDefault="001A330A" w:rsidP="001A330A">
      <w:pPr>
        <w:pStyle w:val="ListParagraph"/>
        <w:numPr>
          <w:ilvl w:val="0"/>
          <w:numId w:val="1"/>
        </w:numPr>
      </w:pPr>
      <w:r>
        <w:t xml:space="preserve">Foundation Board of </w:t>
      </w:r>
      <w:r w:rsidR="00AE6A3F">
        <w:t xml:space="preserve">the </w:t>
      </w:r>
      <w:r>
        <w:t>local Public Broadcasting System station</w:t>
      </w:r>
    </w:p>
    <w:p w14:paraId="08C012C0" w14:textId="78CD715D" w:rsidR="001A330A" w:rsidRDefault="001A330A" w:rsidP="001A330A">
      <w:pPr>
        <w:pStyle w:val="ListParagraph"/>
        <w:numPr>
          <w:ilvl w:val="0"/>
          <w:numId w:val="1"/>
        </w:numPr>
      </w:pPr>
      <w:r>
        <w:t>Colonial Coast Girl Scout Council</w:t>
      </w:r>
    </w:p>
    <w:p w14:paraId="49D6D4B8" w14:textId="087C4D8F" w:rsidR="001A330A" w:rsidRDefault="001A330A" w:rsidP="001A330A">
      <w:pPr>
        <w:pStyle w:val="ListParagraph"/>
        <w:numPr>
          <w:ilvl w:val="0"/>
          <w:numId w:val="1"/>
        </w:numPr>
      </w:pPr>
      <w:r>
        <w:lastRenderedPageBreak/>
        <w:t>Tidewater Red Cross</w:t>
      </w:r>
    </w:p>
    <w:p w14:paraId="68E62440" w14:textId="17ABBBC2" w:rsidR="001A330A" w:rsidRDefault="001A330A" w:rsidP="001A330A">
      <w:pPr>
        <w:pStyle w:val="ListParagraph"/>
        <w:numPr>
          <w:ilvl w:val="0"/>
          <w:numId w:val="1"/>
        </w:numPr>
      </w:pPr>
      <w:r w:rsidRPr="001A330A">
        <w:t>United Way of South Hampton Roads Board</w:t>
      </w:r>
    </w:p>
    <w:p w14:paraId="06CCAB9C" w14:textId="07282710" w:rsidR="00A41D3D" w:rsidRDefault="001A330A" w:rsidP="00A41D3D">
      <w:pPr>
        <w:pStyle w:val="ListParagraph"/>
        <w:numPr>
          <w:ilvl w:val="0"/>
          <w:numId w:val="1"/>
        </w:numPr>
      </w:pPr>
      <w:r>
        <w:t>And more!</w:t>
      </w:r>
    </w:p>
    <w:p w14:paraId="080EEE68" w14:textId="7DE2527E" w:rsidR="00A41D3D" w:rsidRDefault="00AE6A3F" w:rsidP="00AE6A3F">
      <w:r>
        <w:t xml:space="preserve">In 2026 the </w:t>
      </w:r>
      <w:r w:rsidR="00C75248">
        <w:t>city council renamed the central library after he.</w:t>
      </w:r>
    </w:p>
    <w:p w14:paraId="5CFDBB58" w14:textId="6ED0EDE8" w:rsidR="00A41D3D" w:rsidRDefault="00A41D3D" w:rsidP="00A41D3D">
      <w:r>
        <w:t xml:space="preserve">To say that she was heavily involved in the civic life of her community would be a huge understatement.  A shining star </w:t>
      </w:r>
      <w:r w:rsidR="00D036F0">
        <w:t>of a civic engagement, Stillman shows us today just how much of an impact a librarian can have on every corner of a community.</w:t>
      </w:r>
      <w:r w:rsidR="00AD62A0">
        <w:t xml:space="preserve">  She left this world on January 29, 2026.</w:t>
      </w:r>
    </w:p>
    <w:p w14:paraId="1E55CF48" w14:textId="77777777" w:rsidR="00A41D3D" w:rsidRDefault="00A41D3D" w:rsidP="00EA227C"/>
    <w:p w14:paraId="44873424" w14:textId="7A38F0F2" w:rsidR="00EA227C" w:rsidRDefault="00EA227C" w:rsidP="00EA227C">
      <w:pPr>
        <w:rPr>
          <w:b/>
          <w:bCs/>
        </w:rPr>
      </w:pPr>
      <w:r>
        <w:rPr>
          <w:b/>
          <w:bCs/>
        </w:rPr>
        <w:t>Sources</w:t>
      </w:r>
    </w:p>
    <w:p w14:paraId="5C3591BF" w14:textId="5EF70F87" w:rsidR="00EA227C" w:rsidRDefault="00EA227C" w:rsidP="00EA227C">
      <w:r>
        <w:t xml:space="preserve">Altogether.  (2026). </w:t>
      </w:r>
      <w:r w:rsidRPr="00EA227C">
        <w:t>Margaret Peters Stalnaker</w:t>
      </w:r>
      <w:r>
        <w:t xml:space="preserve"> Obituary, </w:t>
      </w:r>
      <w:hyperlink r:id="rId6" w:history="1">
        <w:r w:rsidR="00C75248" w:rsidRPr="00BD545B">
          <w:rPr>
            <w:rStyle w:val="Hyperlink"/>
          </w:rPr>
          <w:t>https://www.altogetherfuneral.com/obituaries/rapp-funeral-cremation-service/silver-spring-maryland/margaret-stalnaker/january-2026</w:t>
        </w:r>
      </w:hyperlink>
    </w:p>
    <w:p w14:paraId="56FA6342" w14:textId="740A6BEF" w:rsidR="00C75248" w:rsidRDefault="00C75248" w:rsidP="00EA227C">
      <w:r w:rsidRPr="00C75248">
        <w:t xml:space="preserve">Anderson, N.  (2026, May 29).  “Central library named to honor former director.”  </w:t>
      </w:r>
      <w:r w:rsidRPr="00C75248">
        <w:rPr>
          <w:i/>
          <w:iCs/>
        </w:rPr>
        <w:t>The Virginian-Pilot (Norfolk, VA)</w:t>
      </w:r>
      <w:r w:rsidRPr="00C75248">
        <w:t>, A3.</w:t>
      </w:r>
    </w:p>
    <w:p w14:paraId="22D9CFE5" w14:textId="77777777" w:rsidR="00286D0E" w:rsidRDefault="00286D0E" w:rsidP="00EA227C"/>
    <w:p w14:paraId="1435EF70" w14:textId="77777777" w:rsidR="00286D0E" w:rsidRDefault="00286D0E" w:rsidP="00EA227C"/>
    <w:p w14:paraId="597507F7" w14:textId="2D638567" w:rsidR="00286D0E" w:rsidRPr="00286D0E" w:rsidRDefault="00286D0E" w:rsidP="00EA227C">
      <w:pPr>
        <w:rPr>
          <w:i/>
          <w:iCs/>
        </w:rPr>
      </w:pPr>
      <w:r w:rsidRPr="00286D0E">
        <w:rPr>
          <w:i/>
          <w:iCs/>
        </w:rPr>
        <w:t>--Submitted by Carolyn Caywood</w:t>
      </w:r>
    </w:p>
    <w:sectPr w:rsidR="00286D0E" w:rsidRPr="00286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A4434"/>
    <w:multiLevelType w:val="hybridMultilevel"/>
    <w:tmpl w:val="828E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69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A4"/>
    <w:rsid w:val="001A330A"/>
    <w:rsid w:val="00224CE5"/>
    <w:rsid w:val="00286D0E"/>
    <w:rsid w:val="00302726"/>
    <w:rsid w:val="00357D67"/>
    <w:rsid w:val="00392ADE"/>
    <w:rsid w:val="004C2E09"/>
    <w:rsid w:val="005469EE"/>
    <w:rsid w:val="006A4ECB"/>
    <w:rsid w:val="00741B73"/>
    <w:rsid w:val="00806492"/>
    <w:rsid w:val="0086239E"/>
    <w:rsid w:val="00902AD9"/>
    <w:rsid w:val="00963EA8"/>
    <w:rsid w:val="00995CCD"/>
    <w:rsid w:val="00A41D3D"/>
    <w:rsid w:val="00A61BA4"/>
    <w:rsid w:val="00AD62A0"/>
    <w:rsid w:val="00AE6A3F"/>
    <w:rsid w:val="00C75248"/>
    <w:rsid w:val="00CF22C7"/>
    <w:rsid w:val="00D036F0"/>
    <w:rsid w:val="00EA227C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572D"/>
  <w15:chartTrackingRefBased/>
  <w15:docId w15:val="{086C78F0-EA6D-4E35-8CFF-9C8C7D73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1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B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227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752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togetherfuneral.com/obituaries/rapp-funeral-cremation-service/silver-spring-maryland/margaret-stalnaker/january-20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7</cp:revision>
  <dcterms:created xsi:type="dcterms:W3CDTF">2026-05-29T18:26:00Z</dcterms:created>
  <dcterms:modified xsi:type="dcterms:W3CDTF">2026-05-31T02:01:00Z</dcterms:modified>
</cp:coreProperties>
</file>