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7CAA4" w14:textId="0272C5D7" w:rsidR="002F05AE" w:rsidRPr="00E655A0" w:rsidRDefault="002F05AE" w:rsidP="002F05AE">
      <w:pPr>
        <w:jc w:val="center"/>
        <w:rPr>
          <w:b/>
          <w:bCs/>
        </w:rPr>
      </w:pPr>
      <w:r w:rsidRPr="00E655A0">
        <w:rPr>
          <w:b/>
          <w:bCs/>
        </w:rPr>
        <w:t>Frances C. Dean – 1930- 2022</w:t>
      </w:r>
    </w:p>
    <w:p w14:paraId="4A11D8B7" w14:textId="2ABB61B9" w:rsidR="002F05AE" w:rsidRDefault="00662787" w:rsidP="00662787">
      <w:pPr>
        <w:jc w:val="right"/>
      </w:pPr>
      <w:r>
        <w:rPr>
          <w:noProof/>
        </w:rPr>
        <w:drawing>
          <wp:inline distT="0" distB="0" distL="0" distR="0" wp14:anchorId="71A0BF42" wp14:editId="3128C9F1">
            <wp:extent cx="3809524" cy="752381"/>
            <wp:effectExtent l="0" t="0" r="635" b="0"/>
            <wp:docPr id="1974683140" name="Picture 1" descr="Logo for American Association of School Librari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4683140" name="Picture 1" descr="Logo for American Association of School Libraries"/>
                    <pic:cNvPicPr/>
                  </pic:nvPicPr>
                  <pic:blipFill>
                    <a:blip r:embed="rId4">
                      <a:extLst>
                        <a:ext uri="{28A0092B-C50C-407E-A947-70E740481C1C}">
                          <a14:useLocalDpi xmlns:a14="http://schemas.microsoft.com/office/drawing/2010/main" val="0"/>
                        </a:ext>
                      </a:extLst>
                    </a:blip>
                    <a:stretch>
                      <a:fillRect/>
                    </a:stretch>
                  </pic:blipFill>
                  <pic:spPr>
                    <a:xfrm>
                      <a:off x="0" y="0"/>
                      <a:ext cx="3809524" cy="752381"/>
                    </a:xfrm>
                    <a:prstGeom prst="rect">
                      <a:avLst/>
                    </a:prstGeom>
                  </pic:spPr>
                </pic:pic>
              </a:graphicData>
            </a:graphic>
          </wp:inline>
        </w:drawing>
      </w:r>
    </w:p>
    <w:p w14:paraId="6E25F621" w14:textId="77777777" w:rsidR="002F05AE" w:rsidRDefault="002F05AE" w:rsidP="002F05AE">
      <w:pPr>
        <w:jc w:val="center"/>
      </w:pPr>
    </w:p>
    <w:p w14:paraId="068A6388" w14:textId="77777777" w:rsidR="002F05AE" w:rsidRDefault="002F05AE" w:rsidP="002F05AE"/>
    <w:p w14:paraId="2A932AFD" w14:textId="22420337" w:rsidR="002F05AE" w:rsidRPr="002F05AE" w:rsidRDefault="002F05AE" w:rsidP="002F05AE">
      <w:r w:rsidRPr="002F05AE">
        <w:t xml:space="preserve">Frances Ann Childers Dean (known as "Pank" or Frances C. Dean), 1930–2022, was </w:t>
      </w:r>
      <w:r w:rsidR="00662787">
        <w:t xml:space="preserve">a </w:t>
      </w:r>
      <w:r w:rsidRPr="002F05AE">
        <w:t>school librarian, media specialist, and administrator who served as president of the American Association of School Librarians (AASL</w:t>
      </w:r>
      <w:r w:rsidR="00662787">
        <w:t>)</w:t>
      </w:r>
      <w:r w:rsidRPr="002F05AE">
        <w:t xml:space="preserve"> from 1977 to 1978. </w:t>
      </w:r>
      <w:r w:rsidR="00994CB6">
        <w:t xml:space="preserve"> She was also Chair of the ALA Intellectual Freedom Committee</w:t>
      </w:r>
      <w:r w:rsidR="002A0D2D">
        <w:t xml:space="preserve"> in 1978-1979.</w:t>
      </w:r>
    </w:p>
    <w:p w14:paraId="3E22713D" w14:textId="77777777" w:rsidR="002F05AE" w:rsidRPr="002F05AE" w:rsidRDefault="002F05AE" w:rsidP="002F05AE">
      <w:pPr>
        <w:rPr>
          <w:vanish/>
        </w:rPr>
      </w:pPr>
    </w:p>
    <w:p w14:paraId="1A993C9E" w14:textId="77777777" w:rsidR="00994CB6" w:rsidRDefault="00994CB6" w:rsidP="002F05AE">
      <w:r>
        <w:t>S</w:t>
      </w:r>
      <w:r w:rsidR="002F05AE" w:rsidRPr="002F05AE">
        <w:t xml:space="preserve">he earned a </w:t>
      </w:r>
      <w:proofErr w:type="gramStart"/>
      <w:r w:rsidR="002F05AE" w:rsidRPr="002F05AE">
        <w:t>Master’s of Library Science</w:t>
      </w:r>
      <w:proofErr w:type="gramEnd"/>
      <w:r w:rsidR="002F05AE" w:rsidRPr="002F05AE">
        <w:t xml:space="preserve"> from Texas Woman’s University. She began her career as an elementary school librarian in Dallas, Texas, where she insisted that every student always carry a library book.</w:t>
      </w:r>
    </w:p>
    <w:p w14:paraId="3C6050B5" w14:textId="5E372A32" w:rsidR="002F05AE" w:rsidRDefault="002F05AE" w:rsidP="00994CB6">
      <w:r w:rsidRPr="002F05AE">
        <w:t xml:space="preserve"> </w:t>
      </w:r>
      <w:r w:rsidR="002A0D2D">
        <w:t>In the 1960s she</w:t>
      </w:r>
      <w:r w:rsidRPr="002F05AE">
        <w:t xml:space="preserve"> moved to Maryland and became the librarian at Poolesville High School in Montgomery County Public Schools (MCPS). There, she also served as senior class sponsor and cheerleader sponsor, attending every basketball game (home and away). This sparked her lifelong passion for </w:t>
      </w:r>
      <w:proofErr w:type="gramStart"/>
      <w:r w:rsidRPr="002F05AE">
        <w:t>the sport</w:t>
      </w:r>
      <w:proofErr w:type="gramEnd"/>
      <w:r w:rsidRPr="002F05AE">
        <w:t xml:space="preserve"> and deep connections with students and families. </w:t>
      </w:r>
    </w:p>
    <w:p w14:paraId="3B2D310F" w14:textId="77777777" w:rsidR="002F05AE" w:rsidRPr="002F05AE" w:rsidRDefault="002F05AE" w:rsidP="002F05AE">
      <w:pPr>
        <w:rPr>
          <w:vanish/>
        </w:rPr>
      </w:pPr>
    </w:p>
    <w:p w14:paraId="363159D5" w14:textId="77777777" w:rsidR="00994CB6" w:rsidRDefault="002F05AE" w:rsidP="002F05AE">
      <w:r w:rsidRPr="002F05AE">
        <w:t xml:space="preserve">She advanced steadily within </w:t>
      </w:r>
      <w:r w:rsidR="00994CB6" w:rsidRPr="002F05AE">
        <w:t>Montgomery County Public Schools</w:t>
      </w:r>
      <w:r w:rsidRPr="002F05AE">
        <w:t xml:space="preserve"> progressing from librarian and media specialist to Director of the Department of Instructional Resources (or School Library Media Programs/Selection Division) and eventually Associate Superintendent. </w:t>
      </w:r>
    </w:p>
    <w:p w14:paraId="5604F583" w14:textId="69D07880" w:rsidR="00994CB6" w:rsidRPr="002F05AE" w:rsidRDefault="002F05AE" w:rsidP="00994CB6">
      <w:r w:rsidRPr="002F05AE">
        <w:t xml:space="preserve">In these roles, she contributed to school library standards, material selection and evaluation, and programs supporting intellectual freedom and equitable access to resources. She co-authored or contributed to publications like </w:t>
      </w:r>
      <w:r w:rsidRPr="00662787">
        <w:rPr>
          <w:i/>
          <w:iCs/>
        </w:rPr>
        <w:t>Teaching Reading Skills</w:t>
      </w:r>
      <w:r w:rsidRPr="002F05AE">
        <w:t xml:space="preserve"> and lists of historical fiction for school libraries.</w:t>
      </w:r>
    </w:p>
    <w:p w14:paraId="4AF226DF" w14:textId="77777777" w:rsidR="00662787" w:rsidRDefault="002F05AE" w:rsidP="002F05AE">
      <w:r w:rsidRPr="002F05AE">
        <w:t xml:space="preserve">As AASL president (1977–1978), she advocated strongly for school librarians and media programs. </w:t>
      </w:r>
    </w:p>
    <w:p w14:paraId="172F9D1C" w14:textId="788CC1C2" w:rsidR="00994CB6" w:rsidRDefault="002F05AE" w:rsidP="002F05AE">
      <w:r w:rsidRPr="002F05AE">
        <w:t xml:space="preserve">She also chaired the ALA Intellectual Freedom Committee and, in 1982, received the AASL/Social Issues Resources Series (SIRS) Intellectual Freedom Award for her work defending materials selection against challenges, promoting innovative programs, and upholding intellectual freedom in Montgomery County. </w:t>
      </w:r>
    </w:p>
    <w:p w14:paraId="468F7285" w14:textId="1889ABD6" w:rsidR="002F05AE" w:rsidRPr="002F05AE" w:rsidRDefault="002F05AE" w:rsidP="002F05AE">
      <w:r w:rsidRPr="002F05AE">
        <w:t xml:space="preserve">The </w:t>
      </w:r>
      <w:r w:rsidR="00994CB6" w:rsidRPr="002F05AE">
        <w:t xml:space="preserve">Montgomery County Public Schools </w:t>
      </w:r>
      <w:r w:rsidRPr="002F05AE">
        <w:t xml:space="preserve">Board of Education honored her with a formal resolution recognizing her contributions to the school system and community. </w:t>
      </w:r>
    </w:p>
    <w:p w14:paraId="243A5B4A" w14:textId="77777777" w:rsidR="002F05AE" w:rsidRPr="002F05AE" w:rsidRDefault="002F05AE" w:rsidP="002F05AE">
      <w:pPr>
        <w:rPr>
          <w:vanish/>
        </w:rPr>
      </w:pPr>
    </w:p>
    <w:p w14:paraId="05536BCD" w14:textId="0557F80F" w:rsidR="002F05AE" w:rsidRDefault="002F05AE" w:rsidP="00994CB6">
      <w:r w:rsidRPr="002F05AE">
        <w:t xml:space="preserve">Dean was known as a fierce advocate for equal rights, school libraries, and the idea that “anything was possible” for students and colleagues. Colleagues and friends described her as an intelligent, funny, straightforward, big-hearted “woman’s woman” who listened without judgment and loved generously. In acceptance speeches, she often said she would “give it [her] best shot”—and she did. </w:t>
      </w:r>
    </w:p>
    <w:p w14:paraId="66F20DA2" w14:textId="77777777" w:rsidR="002F05AE" w:rsidRPr="002F05AE" w:rsidRDefault="002F05AE" w:rsidP="002F05AE">
      <w:pPr>
        <w:rPr>
          <w:vanish/>
        </w:rPr>
      </w:pPr>
    </w:p>
    <w:p w14:paraId="3A7E2E1F" w14:textId="59820801" w:rsidR="002F05AE" w:rsidRPr="002F05AE" w:rsidRDefault="002F05AE" w:rsidP="002F05AE">
      <w:pPr>
        <w:rPr>
          <w:vanish/>
        </w:rPr>
      </w:pPr>
      <w:r w:rsidRPr="002F05AE">
        <w:t>She passed away on October 30, 2022, at age 92</w:t>
      </w:r>
      <w:r w:rsidR="00994CB6">
        <w:t>.</w:t>
      </w:r>
      <w:r w:rsidRPr="002F05AE">
        <w:t xml:space="preserve"> </w:t>
      </w:r>
    </w:p>
    <w:p w14:paraId="03E57B34" w14:textId="77777777" w:rsidR="002F05AE" w:rsidRDefault="002F05AE" w:rsidP="002F05AE">
      <w:r w:rsidRPr="002F05AE">
        <w:t>Her career exemplified the vital role of school librarians as educators, advocates, and defenders of intellectual freedom during a period of growth and challenges for school library programs.</w:t>
      </w:r>
    </w:p>
    <w:p w14:paraId="047614A1" w14:textId="77777777" w:rsidR="002A0D2D" w:rsidRDefault="002A0D2D" w:rsidP="002F05AE"/>
    <w:p w14:paraId="5341AFD9" w14:textId="34A4EB61" w:rsidR="00662787" w:rsidRPr="00662787" w:rsidRDefault="00662787" w:rsidP="002F05AE">
      <w:pPr>
        <w:rPr>
          <w:u w:val="single"/>
        </w:rPr>
      </w:pPr>
      <w:r w:rsidRPr="00662787">
        <w:rPr>
          <w:u w:val="single"/>
        </w:rPr>
        <w:t>Publications</w:t>
      </w:r>
    </w:p>
    <w:p w14:paraId="0633695E" w14:textId="77777777" w:rsidR="002A0D2D" w:rsidRDefault="002A0D2D" w:rsidP="002F05AE"/>
    <w:p w14:paraId="2DA8830E" w14:textId="1DC6CE74" w:rsidR="002A0D2D" w:rsidRDefault="002A0D2D" w:rsidP="002A0D2D">
      <w:r w:rsidRPr="002A0D2D">
        <w:t xml:space="preserve">Montgomery County Public Schools. (1974). </w:t>
      </w:r>
      <w:hyperlink r:id="rId5" w:history="1">
        <w:r w:rsidRPr="00662787">
          <w:rPr>
            <w:rStyle w:val="Hyperlink"/>
          </w:rPr>
          <w:t>Prereading; Teaching reading skills.</w:t>
        </w:r>
      </w:hyperlink>
      <w:r w:rsidRPr="002A0D2D">
        <w:t xml:space="preserve"> Volume III (Bulletin No. 246) [ERIC Document Reproduction Service No. ED112378]. (Credits Frances C. Dean as Coordinator, Division of Evaluation and Selection</w:t>
      </w:r>
      <w:proofErr w:type="gramStart"/>
      <w:r w:rsidRPr="002A0D2D">
        <w:t>.)Pruitt</w:t>
      </w:r>
      <w:proofErr w:type="gramEnd"/>
      <w:r w:rsidRPr="002A0D2D">
        <w:t xml:space="preserve">, L. L. (Comp.). (1989). </w:t>
      </w:r>
    </w:p>
    <w:p w14:paraId="523DC577" w14:textId="3AFA9AC2" w:rsidR="002F05AE" w:rsidRDefault="002A0D2D" w:rsidP="002F05AE">
      <w:r w:rsidRPr="002A0D2D">
        <w:t xml:space="preserve">Making connections: </w:t>
      </w:r>
      <w:hyperlink r:id="rId6" w:history="1">
        <w:r w:rsidRPr="00662787">
          <w:rPr>
            <w:rStyle w:val="Hyperlink"/>
          </w:rPr>
          <w:t>A selected list of historical fiction K–12</w:t>
        </w:r>
      </w:hyperlink>
      <w:r w:rsidRPr="002A0D2D">
        <w:t xml:space="preserve"> [ERIC Document Reproduction Service No. ED308511]. Montgomery County Public Schools, Department of Instructional Resources. (Credits Frances C. Dean as Director, Department of Instructional Resources.)</w:t>
      </w:r>
    </w:p>
    <w:p w14:paraId="2F1396B1" w14:textId="77777777" w:rsidR="002F05AE" w:rsidRDefault="002F05AE" w:rsidP="002F05AE"/>
    <w:p w14:paraId="2201D354" w14:textId="69EE182A" w:rsidR="002F05AE" w:rsidRPr="00662787" w:rsidRDefault="002F05AE" w:rsidP="002F05AE">
      <w:pPr>
        <w:rPr>
          <w:u w:val="single"/>
        </w:rPr>
      </w:pPr>
      <w:r w:rsidRPr="00662787">
        <w:rPr>
          <w:u w:val="single"/>
        </w:rPr>
        <w:t>Sources</w:t>
      </w:r>
    </w:p>
    <w:p w14:paraId="68AD0893" w14:textId="77777777" w:rsidR="006D2FC1" w:rsidRDefault="006D2FC1" w:rsidP="002F05AE"/>
    <w:p w14:paraId="0FCD88F1" w14:textId="18AE7013" w:rsidR="006D2FC1" w:rsidRDefault="006D2FC1" w:rsidP="002F05AE">
      <w:r w:rsidRPr="006D2FC1">
        <w:t xml:space="preserve">American Association of School Librarians. (n.d.). </w:t>
      </w:r>
      <w:hyperlink r:id="rId7" w:history="1">
        <w:r w:rsidRPr="00662787">
          <w:rPr>
            <w:rStyle w:val="Hyperlink"/>
          </w:rPr>
          <w:t>AASL presidents: 1951–present</w:t>
        </w:r>
      </w:hyperlink>
      <w:r w:rsidRPr="006D2FC1">
        <w:t>. American Library Association. (Lists her service as AASL President, 1977–1978.)</w:t>
      </w:r>
    </w:p>
    <w:p w14:paraId="65790813" w14:textId="40F2B7E0" w:rsidR="00B60C7B" w:rsidRDefault="002F05AE" w:rsidP="002F05AE">
      <w:r w:rsidRPr="002F05AE">
        <w:t xml:space="preserve">Board of Education of Montgomery County. (1982, December 14). Minutes of the meeting of the Board of Education of Montgomery County, December 14, 1982 [PDF]. Montgomery County Public Schools. (This document includes </w:t>
      </w:r>
      <w:hyperlink r:id="rId8" w:history="1">
        <w:r w:rsidRPr="00662787">
          <w:rPr>
            <w:rStyle w:val="Hyperlink"/>
          </w:rPr>
          <w:t>Resolution No. 882-82</w:t>
        </w:r>
      </w:hyperlink>
      <w:r w:rsidRPr="002F05AE">
        <w:t>, which formally congratulates Frances C. Dean for receiving the AASL/SIRS Intellectual Freedom Award.)</w:t>
      </w:r>
    </w:p>
    <w:p w14:paraId="7B677245" w14:textId="3A84EE15" w:rsidR="002A0D2D" w:rsidRDefault="00B60C7B" w:rsidP="002F05AE">
      <w:r w:rsidRPr="00B60C7B">
        <w:t>Dean, F. C. (1983). 1983 ALA awards winners: AASL/SIRS intellectual freedom award. </w:t>
      </w:r>
      <w:r w:rsidRPr="00B60C7B">
        <w:rPr>
          <w:i/>
          <w:iCs/>
        </w:rPr>
        <w:t>American Libraries</w:t>
      </w:r>
      <w:r w:rsidRPr="00B60C7B">
        <w:t>, </w:t>
      </w:r>
      <w:r w:rsidRPr="00B60C7B">
        <w:rPr>
          <w:i/>
          <w:iCs/>
        </w:rPr>
        <w:t>14</w:t>
      </w:r>
      <w:r w:rsidRPr="00B60C7B">
        <w:t>, 550.</w:t>
      </w:r>
    </w:p>
    <w:p w14:paraId="5A289CF4" w14:textId="770E5793" w:rsidR="002F05AE" w:rsidRDefault="002A0D2D" w:rsidP="002F05AE">
      <w:hyperlink r:id="rId9" w:history="1">
        <w:r w:rsidRPr="002A0D2D">
          <w:rPr>
            <w:rStyle w:val="Hyperlink"/>
          </w:rPr>
          <w:t>Intellectual Freedom Award</w:t>
        </w:r>
      </w:hyperlink>
      <w:r>
        <w:t xml:space="preserve">: </w:t>
      </w:r>
      <w:r w:rsidRPr="002A0D2D">
        <w:t>The Intellectual Freedom Award is given for upholding the principles of intellectual freedom as set forth by the American Association of School Librarians and the American Library Association.</w:t>
      </w:r>
      <w:r>
        <w:t xml:space="preserve">  </w:t>
      </w:r>
    </w:p>
    <w:p w14:paraId="7DFF3A45" w14:textId="3E3EC73D" w:rsidR="002F05AE" w:rsidRDefault="002F05AE" w:rsidP="002F05AE">
      <w:hyperlink r:id="rId10" w:history="1">
        <w:r w:rsidRPr="00662787">
          <w:rPr>
            <w:rStyle w:val="Hyperlink"/>
          </w:rPr>
          <w:t>Frances "Pank" Ann Dean's Obituary</w:t>
        </w:r>
      </w:hyperlink>
      <w:r w:rsidRPr="002F05AE">
        <w:t xml:space="preserve"> - Abilene, TX. Ever Loved. </w:t>
      </w:r>
    </w:p>
    <w:p w14:paraId="25EC5225" w14:textId="77777777" w:rsidR="00662787" w:rsidRDefault="00662787" w:rsidP="002F05AE"/>
    <w:p w14:paraId="13968B7C" w14:textId="7982BA3E" w:rsidR="00662787" w:rsidRPr="00662787" w:rsidRDefault="00662787" w:rsidP="002F05AE">
      <w:pPr>
        <w:rPr>
          <w:sz w:val="18"/>
          <w:szCs w:val="18"/>
        </w:rPr>
      </w:pPr>
      <w:r w:rsidRPr="00662787">
        <w:rPr>
          <w:sz w:val="18"/>
          <w:szCs w:val="18"/>
        </w:rPr>
        <w:t>Submitted by ALA Member</w:t>
      </w:r>
    </w:p>
    <w:p w14:paraId="024DEDCB" w14:textId="77777777" w:rsidR="002F05AE" w:rsidRPr="002F05AE" w:rsidRDefault="002F05AE" w:rsidP="002F05AE"/>
    <w:p w14:paraId="2A590494" w14:textId="77777777" w:rsidR="00262A08" w:rsidRDefault="00262A08"/>
    <w:sectPr w:rsidR="00262A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05AE"/>
    <w:rsid w:val="001C6885"/>
    <w:rsid w:val="0022653E"/>
    <w:rsid w:val="00262A08"/>
    <w:rsid w:val="002A0D2D"/>
    <w:rsid w:val="002F05AE"/>
    <w:rsid w:val="00365B13"/>
    <w:rsid w:val="00662787"/>
    <w:rsid w:val="006D2FC1"/>
    <w:rsid w:val="00994CB6"/>
    <w:rsid w:val="00B60C7B"/>
    <w:rsid w:val="00E655A0"/>
    <w:rsid w:val="00F478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592C9E"/>
  <w15:chartTrackingRefBased/>
  <w15:docId w15:val="{ACDE2CAD-46F8-48AB-BB2A-6B1FD538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5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05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05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05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05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05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05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05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05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5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05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05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05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05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05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05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05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05AE"/>
    <w:rPr>
      <w:rFonts w:eastAsiaTheme="majorEastAsia" w:cstheme="majorBidi"/>
      <w:color w:val="272727" w:themeColor="text1" w:themeTint="D8"/>
    </w:rPr>
  </w:style>
  <w:style w:type="paragraph" w:styleId="Title">
    <w:name w:val="Title"/>
    <w:basedOn w:val="Normal"/>
    <w:next w:val="Normal"/>
    <w:link w:val="TitleChar"/>
    <w:uiPriority w:val="10"/>
    <w:qFormat/>
    <w:rsid w:val="002F05A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05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05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05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05AE"/>
    <w:pPr>
      <w:spacing w:before="160"/>
      <w:jc w:val="center"/>
    </w:pPr>
    <w:rPr>
      <w:i/>
      <w:iCs/>
      <w:color w:val="404040" w:themeColor="text1" w:themeTint="BF"/>
    </w:rPr>
  </w:style>
  <w:style w:type="character" w:customStyle="1" w:styleId="QuoteChar">
    <w:name w:val="Quote Char"/>
    <w:basedOn w:val="DefaultParagraphFont"/>
    <w:link w:val="Quote"/>
    <w:uiPriority w:val="29"/>
    <w:rsid w:val="002F05AE"/>
    <w:rPr>
      <w:i/>
      <w:iCs/>
      <w:color w:val="404040" w:themeColor="text1" w:themeTint="BF"/>
    </w:rPr>
  </w:style>
  <w:style w:type="paragraph" w:styleId="ListParagraph">
    <w:name w:val="List Paragraph"/>
    <w:basedOn w:val="Normal"/>
    <w:uiPriority w:val="34"/>
    <w:qFormat/>
    <w:rsid w:val="002F05AE"/>
    <w:pPr>
      <w:ind w:left="720"/>
      <w:contextualSpacing/>
    </w:pPr>
  </w:style>
  <w:style w:type="character" w:styleId="IntenseEmphasis">
    <w:name w:val="Intense Emphasis"/>
    <w:basedOn w:val="DefaultParagraphFont"/>
    <w:uiPriority w:val="21"/>
    <w:qFormat/>
    <w:rsid w:val="002F05AE"/>
    <w:rPr>
      <w:i/>
      <w:iCs/>
      <w:color w:val="0F4761" w:themeColor="accent1" w:themeShade="BF"/>
    </w:rPr>
  </w:style>
  <w:style w:type="paragraph" w:styleId="IntenseQuote">
    <w:name w:val="Intense Quote"/>
    <w:basedOn w:val="Normal"/>
    <w:next w:val="Normal"/>
    <w:link w:val="IntenseQuoteChar"/>
    <w:uiPriority w:val="30"/>
    <w:qFormat/>
    <w:rsid w:val="002F05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05AE"/>
    <w:rPr>
      <w:i/>
      <w:iCs/>
      <w:color w:val="0F4761" w:themeColor="accent1" w:themeShade="BF"/>
    </w:rPr>
  </w:style>
  <w:style w:type="character" w:styleId="IntenseReference">
    <w:name w:val="Intense Reference"/>
    <w:basedOn w:val="DefaultParagraphFont"/>
    <w:uiPriority w:val="32"/>
    <w:qFormat/>
    <w:rsid w:val="002F05AE"/>
    <w:rPr>
      <w:b/>
      <w:bCs/>
      <w:smallCaps/>
      <w:color w:val="0F4761" w:themeColor="accent1" w:themeShade="BF"/>
      <w:spacing w:val="5"/>
    </w:rPr>
  </w:style>
  <w:style w:type="character" w:styleId="Hyperlink">
    <w:name w:val="Hyperlink"/>
    <w:basedOn w:val="DefaultParagraphFont"/>
    <w:uiPriority w:val="99"/>
    <w:unhideWhenUsed/>
    <w:rsid w:val="002F05AE"/>
    <w:rPr>
      <w:color w:val="467886" w:themeColor="hyperlink"/>
      <w:u w:val="single"/>
    </w:rPr>
  </w:style>
  <w:style w:type="character" w:styleId="UnresolvedMention">
    <w:name w:val="Unresolved Mention"/>
    <w:basedOn w:val="DefaultParagraphFont"/>
    <w:uiPriority w:val="99"/>
    <w:semiHidden/>
    <w:unhideWhenUsed/>
    <w:rsid w:val="002F05AE"/>
    <w:rPr>
      <w:color w:val="605E5C"/>
      <w:shd w:val="clear" w:color="auto" w:fill="E1DFDD"/>
    </w:rPr>
  </w:style>
  <w:style w:type="character" w:styleId="FollowedHyperlink">
    <w:name w:val="FollowedHyperlink"/>
    <w:basedOn w:val="DefaultParagraphFont"/>
    <w:uiPriority w:val="99"/>
    <w:semiHidden/>
    <w:unhideWhenUsed/>
    <w:rsid w:val="0066278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ontgomeryschoolsmd.org/siteassets/district/boe/meetings/minutes/1982/minutes.121482.pdf" TargetMode="External"/><Relationship Id="rId3" Type="http://schemas.openxmlformats.org/officeDocument/2006/relationships/webSettings" Target="webSettings.xml"/><Relationship Id="rId7" Type="http://schemas.openxmlformats.org/officeDocument/2006/relationships/hyperlink" Target="https://www.ala.org/aasl/about/history-president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files.eric.ed.gov/fulltext/ED308511.pdf" TargetMode="External"/><Relationship Id="rId11" Type="http://schemas.openxmlformats.org/officeDocument/2006/relationships/fontTable" Target="fontTable.xml"/><Relationship Id="rId5" Type="http://schemas.openxmlformats.org/officeDocument/2006/relationships/hyperlink" Target="https://files.eric.ed.gov/fulltext/ED112378.pdf" TargetMode="External"/><Relationship Id="rId10" Type="http://schemas.openxmlformats.org/officeDocument/2006/relationships/hyperlink" Target="https://everloved.com/life-of/frances-dean/obituary/" TargetMode="External"/><Relationship Id="rId4" Type="http://schemas.openxmlformats.org/officeDocument/2006/relationships/image" Target="media/image1.png"/><Relationship Id="rId9" Type="http://schemas.openxmlformats.org/officeDocument/2006/relationships/hyperlink" Target="https://www.ala.org/aasl/awards/i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72</TotalTime>
  <Pages>2</Pages>
  <Words>684</Words>
  <Characters>3904</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dc:description/>
  <cp:lastModifiedBy>Spencer, David Brett</cp:lastModifiedBy>
  <cp:revision>2</cp:revision>
  <cp:lastPrinted>2026-05-13T19:29:00Z</cp:lastPrinted>
  <dcterms:created xsi:type="dcterms:W3CDTF">2026-05-13T18:29:00Z</dcterms:created>
  <dcterms:modified xsi:type="dcterms:W3CDTF">2026-05-13T20:17:00Z</dcterms:modified>
</cp:coreProperties>
</file>