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FB87" w14:textId="71B9A36C" w:rsidR="00011B1E" w:rsidRPr="00987898" w:rsidRDefault="00011B1E" w:rsidP="00011B1E">
      <w:pPr>
        <w:jc w:val="center"/>
        <w:rPr>
          <w:b/>
          <w:bCs/>
        </w:rPr>
      </w:pPr>
      <w:r w:rsidRPr="00987898">
        <w:rPr>
          <w:b/>
          <w:bCs/>
        </w:rPr>
        <w:t xml:space="preserve">Ralph </w:t>
      </w:r>
      <w:proofErr w:type="spellStart"/>
      <w:r w:rsidRPr="00987898">
        <w:rPr>
          <w:b/>
          <w:bCs/>
        </w:rPr>
        <w:t>Ulveling</w:t>
      </w:r>
      <w:proofErr w:type="spellEnd"/>
      <w:proofErr w:type="gramStart"/>
      <w:r w:rsidRPr="00987898">
        <w:rPr>
          <w:b/>
          <w:bCs/>
        </w:rPr>
        <w:t>-  1902</w:t>
      </w:r>
      <w:proofErr w:type="gramEnd"/>
      <w:r w:rsidRPr="00987898">
        <w:rPr>
          <w:b/>
          <w:bCs/>
        </w:rPr>
        <w:t xml:space="preserve"> </w:t>
      </w:r>
      <w:proofErr w:type="gramStart"/>
      <w:r w:rsidRPr="00987898">
        <w:rPr>
          <w:b/>
          <w:bCs/>
        </w:rPr>
        <w:t>–  1980</w:t>
      </w:r>
      <w:proofErr w:type="gramEnd"/>
    </w:p>
    <w:p w14:paraId="3C45C567" w14:textId="77777777" w:rsidR="00011B1E" w:rsidRPr="0033106F" w:rsidRDefault="00011B1E" w:rsidP="00011B1E">
      <w:pPr>
        <w:jc w:val="center"/>
      </w:pPr>
    </w:p>
    <w:p w14:paraId="635AA74B" w14:textId="5038C163" w:rsidR="00011B1E" w:rsidRPr="0033106F" w:rsidRDefault="00AE10AC" w:rsidP="00011B1E">
      <w:pPr>
        <w:jc w:val="center"/>
      </w:pPr>
      <w:r w:rsidRPr="0033106F">
        <w:rPr>
          <w:noProof/>
        </w:rPr>
        <w:drawing>
          <wp:inline distT="0" distB="0" distL="0" distR="0" wp14:anchorId="2C5FDDAA" wp14:editId="5434DB2A">
            <wp:extent cx="2438095" cy="2793651"/>
            <wp:effectExtent l="0" t="0" r="635" b="6985"/>
            <wp:docPr id="903721733" name="Picture 3" descr="Ralph Ulv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21733" name="Picture 3" descr="Ralph Ulveling"/>
                    <pic:cNvPicPr/>
                  </pic:nvPicPr>
                  <pic:blipFill>
                    <a:blip r:embed="rId5">
                      <a:extLst>
                        <a:ext uri="{28A0092B-C50C-407E-A947-70E740481C1C}">
                          <a14:useLocalDpi xmlns:a14="http://schemas.microsoft.com/office/drawing/2010/main" val="0"/>
                        </a:ext>
                      </a:extLst>
                    </a:blip>
                    <a:stretch>
                      <a:fillRect/>
                    </a:stretch>
                  </pic:blipFill>
                  <pic:spPr>
                    <a:xfrm>
                      <a:off x="0" y="0"/>
                      <a:ext cx="2438095" cy="2793651"/>
                    </a:xfrm>
                    <a:prstGeom prst="rect">
                      <a:avLst/>
                    </a:prstGeom>
                  </pic:spPr>
                </pic:pic>
              </a:graphicData>
            </a:graphic>
          </wp:inline>
        </w:drawing>
      </w:r>
    </w:p>
    <w:p w14:paraId="1E4A1228" w14:textId="77777777" w:rsidR="00011B1E" w:rsidRPr="0033106F" w:rsidRDefault="00011B1E" w:rsidP="00011B1E"/>
    <w:p w14:paraId="33A92C77" w14:textId="77777777" w:rsidR="00011B1E" w:rsidRPr="0033106F" w:rsidRDefault="00011B1E" w:rsidP="00011B1E"/>
    <w:p w14:paraId="354B2A18" w14:textId="77777777" w:rsidR="0033106F" w:rsidRPr="0033106F" w:rsidRDefault="0033106F" w:rsidP="00011B1E"/>
    <w:p w14:paraId="3CBA9FC1" w14:textId="655D00D9" w:rsidR="0033106F" w:rsidRDefault="0033106F" w:rsidP="0033106F">
      <w:r w:rsidRPr="0033106F">
        <w:t xml:space="preserve">Ralph Adrian </w:t>
      </w:r>
      <w:proofErr w:type="spellStart"/>
      <w:r w:rsidRPr="0033106F">
        <w:t>Ulveling</w:t>
      </w:r>
      <w:proofErr w:type="spellEnd"/>
      <w:r>
        <w:t xml:space="preserve"> </w:t>
      </w:r>
      <w:r w:rsidRPr="0033106F">
        <w:t>(May 9, 1902 – March 21, 1980)</w:t>
      </w:r>
      <w:r>
        <w:t xml:space="preserve"> was </w:t>
      </w:r>
      <w:r w:rsidRPr="0033106F">
        <w:t xml:space="preserve">a visionary leader whose lifelong commitment to intellectual freedom, interracial understanding, and the professional advancement of libraries left an indelible mark on the field. </w:t>
      </w:r>
      <w:r w:rsidR="00D665DA">
        <w:t xml:space="preserve"> He was President of the American Library Association in 1945-1946.</w:t>
      </w:r>
    </w:p>
    <w:p w14:paraId="45939C06" w14:textId="77777777" w:rsidR="0033106F" w:rsidRDefault="0033106F" w:rsidP="0033106F">
      <w:r w:rsidRPr="0033106F">
        <w:t xml:space="preserve">Recognized by </w:t>
      </w:r>
      <w:r w:rsidRPr="009B4C84">
        <w:rPr>
          <w:i/>
          <w:iCs/>
        </w:rPr>
        <w:t>American Libraries</w:t>
      </w:r>
      <w:r w:rsidRPr="0033106F">
        <w:t xml:space="preserve"> as one of the one hundred most important leaders the profession has ever known, </w:t>
      </w:r>
      <w:proofErr w:type="spellStart"/>
      <w:r w:rsidRPr="0033106F">
        <w:t>Ulveling</w:t>
      </w:r>
      <w:proofErr w:type="spellEnd"/>
      <w:r w:rsidRPr="0033106F">
        <w:t xml:space="preserve"> championed the idea that libraries must serve as beacons of open inquiry and community connection, even in the most turbulent times.</w:t>
      </w:r>
    </w:p>
    <w:p w14:paraId="781F532D" w14:textId="00EB7532" w:rsidR="0033106F" w:rsidRDefault="0033106F" w:rsidP="0033106F">
      <w:r w:rsidRPr="0033106F">
        <w:t xml:space="preserve">Born in Adrian, Minnesota, </w:t>
      </w:r>
      <w:proofErr w:type="spellStart"/>
      <w:r w:rsidRPr="0033106F">
        <w:t>Ulveling</w:t>
      </w:r>
      <w:proofErr w:type="spellEnd"/>
      <w:r w:rsidRPr="0033106F">
        <w:t xml:space="preserve"> began his distinguished career with practical experience that would shape his lifelong focus on service and innovation. After serving as Reference Assistant at the Newberry Library in Chicago (1924–1926) and as Librarian of the Potter County Library in Amarillo, Texas (1926–1927), he pursued formal training at the Columbia University School of Library Service (1927–1928</w:t>
      </w:r>
    </w:p>
    <w:p w14:paraId="5A8D2FDE" w14:textId="26165E6A" w:rsidR="009B4C84" w:rsidRPr="009B4C84" w:rsidRDefault="009B4C84" w:rsidP="0033106F">
      <w:pPr>
        <w:rPr>
          <w:u w:val="single"/>
        </w:rPr>
      </w:pPr>
      <w:r w:rsidRPr="009B4C84">
        <w:rPr>
          <w:u w:val="single"/>
        </w:rPr>
        <w:t>Detroit Public Library</w:t>
      </w:r>
    </w:p>
    <w:p w14:paraId="75C9604B" w14:textId="76471A1F" w:rsidR="009B4C84" w:rsidRDefault="009B4C84" w:rsidP="0033106F">
      <w:r w:rsidRPr="0033106F">
        <w:t xml:space="preserve">Ralph </w:t>
      </w:r>
      <w:proofErr w:type="gramStart"/>
      <w:r w:rsidRPr="0033106F">
        <w:t>Ulveling</w:t>
      </w:r>
      <w:r>
        <w:t xml:space="preserve">’s </w:t>
      </w:r>
      <w:r w:rsidR="0033106F" w:rsidRPr="0033106F">
        <w:t xml:space="preserve"> most</w:t>
      </w:r>
      <w:proofErr w:type="gramEnd"/>
      <w:r w:rsidR="0033106F" w:rsidRPr="0033106F">
        <w:t xml:space="preserve"> enduring legacy </w:t>
      </w:r>
      <w:r>
        <w:t>was in</w:t>
      </w:r>
      <w:r w:rsidR="0033106F" w:rsidRPr="0033106F">
        <w:t xml:space="preserve"> Detroit, Michigan. As Chief of Branches for the Detroit Public Library, </w:t>
      </w:r>
      <w:proofErr w:type="spellStart"/>
      <w:r w:rsidR="0033106F" w:rsidRPr="0033106F">
        <w:t>Ulveling</w:t>
      </w:r>
      <w:proofErr w:type="spellEnd"/>
      <w:r w:rsidR="0033106F" w:rsidRPr="0033106F">
        <w:t xml:space="preserve"> introduced the innovative Detroit self-book-charging system and oversaw the opening of the Parkman Branch Library. </w:t>
      </w:r>
    </w:p>
    <w:p w14:paraId="50AC30E8" w14:textId="03D38398" w:rsidR="009B4C84" w:rsidRDefault="0033106F" w:rsidP="0033106F">
      <w:r w:rsidRPr="0033106F">
        <w:t xml:space="preserve">Rising to Associate Director (1934–1941), he worked tirelessly as chairman of the Michigan Library Association’s Legislative Committee to secure Michigan’s first state aid for libraries in 1937. As </w:t>
      </w:r>
      <w:r w:rsidR="009B4C84">
        <w:t>Michigan Library Association President</w:t>
      </w:r>
      <w:r w:rsidRPr="0033106F">
        <w:t xml:space="preserve"> (1937–1938), he played a pivotal role in establishing the Michigan State Board for Libraries and later served on that board himself (1938–1939). </w:t>
      </w:r>
    </w:p>
    <w:p w14:paraId="3BBD76DA" w14:textId="0DBCC7ED" w:rsidR="0033106F" w:rsidRDefault="0033106F" w:rsidP="0033106F">
      <w:proofErr w:type="gramStart"/>
      <w:r w:rsidRPr="0033106F">
        <w:lastRenderedPageBreak/>
        <w:t xml:space="preserve">Under </w:t>
      </w:r>
      <w:proofErr w:type="spellStart"/>
      <w:r w:rsidR="009B4C84" w:rsidRPr="0033106F">
        <w:t>Ulveling</w:t>
      </w:r>
      <w:r w:rsidR="009B4C84">
        <w:t>’s</w:t>
      </w:r>
      <w:proofErr w:type="spellEnd"/>
      <w:proofErr w:type="gramEnd"/>
      <w:r w:rsidRPr="0033106F">
        <w:t xml:space="preserve"> leadership as Director of the Detroit Public Library from 1941 until his retirement in 1967, the system expanded y with the opening of the Mark Twain Branch (1939), the launch of Bookmobile service (1940), and the formation of the Friends of the Detroit Public Library in 1942—a vital community support network</w:t>
      </w:r>
      <w:r w:rsidR="009B4C84">
        <w:t>.</w:t>
      </w:r>
    </w:p>
    <w:p w14:paraId="742F5E53" w14:textId="77777777" w:rsidR="00517254" w:rsidRDefault="00517254" w:rsidP="0033106F"/>
    <w:p w14:paraId="1DF5ED9C" w14:textId="17761632" w:rsidR="00517254" w:rsidRPr="00517254" w:rsidRDefault="00517254" w:rsidP="0033106F">
      <w:pPr>
        <w:rPr>
          <w:u w:val="single"/>
        </w:rPr>
      </w:pPr>
      <w:r w:rsidRPr="00517254">
        <w:rPr>
          <w:u w:val="single"/>
        </w:rPr>
        <w:t>American Library Association</w:t>
      </w:r>
    </w:p>
    <w:p w14:paraId="0D5D8BA5" w14:textId="1E4E8BDE" w:rsidR="0033106F" w:rsidRDefault="0033106F" w:rsidP="0033106F">
      <w:proofErr w:type="spellStart"/>
      <w:r w:rsidRPr="0033106F">
        <w:t>Ulveling’s</w:t>
      </w:r>
      <w:proofErr w:type="spellEnd"/>
      <w:r w:rsidRPr="0033106F">
        <w:t xml:space="preserve"> principled stands on intellectual freedom defined his tenure. In 1944 he successfully resisted attempts by the Detroit police to remove Lillian Smith’s </w:t>
      </w:r>
      <w:r w:rsidRPr="009B4C84">
        <w:rPr>
          <w:i/>
          <w:iCs/>
        </w:rPr>
        <w:t>Strange Fruit</w:t>
      </w:r>
      <w:r w:rsidRPr="0033106F">
        <w:t xml:space="preserve"> from library shelves. </w:t>
      </w:r>
    </w:p>
    <w:p w14:paraId="49399370" w14:textId="4A917FE7" w:rsidR="0033106F" w:rsidRDefault="0033106F" w:rsidP="0033106F">
      <w:r w:rsidRPr="0033106F">
        <w:t xml:space="preserve">As President of the American Library Association (1945–1946), </w:t>
      </w:r>
      <w:proofErr w:type="spellStart"/>
      <w:r w:rsidR="009B4C84">
        <w:t>Uveling</w:t>
      </w:r>
      <w:proofErr w:type="spellEnd"/>
      <w:r w:rsidRPr="0033106F">
        <w:t xml:space="preserve"> served on the First U.S. National Commission for UNESCO, extending his influence </w:t>
      </w:r>
      <w:proofErr w:type="gramStart"/>
      <w:r w:rsidRPr="0033106F">
        <w:t>to</w:t>
      </w:r>
      <w:proofErr w:type="gramEnd"/>
      <w:r w:rsidRPr="0033106F">
        <w:t xml:space="preserve"> the global stage.</w:t>
      </w:r>
    </w:p>
    <w:p w14:paraId="3A69B365" w14:textId="77777777" w:rsidR="009B4C84" w:rsidRDefault="0033106F" w:rsidP="0033106F">
      <w:r>
        <w:t>I</w:t>
      </w:r>
      <w:r w:rsidRPr="0033106F">
        <w:t xml:space="preserve">n 1951, his bold challenge to the ALA’s newly adopted “Statement on Labeling”—proposing that propaganda materials be placed in reference collections for researchers only—sparked a national conversation that strengthened the association’s commitment to intellectual </w:t>
      </w:r>
      <w:proofErr w:type="gramStart"/>
      <w:r w:rsidRPr="0033106F">
        <w:t>freedom</w:t>
      </w:r>
      <w:r>
        <w:t xml:space="preserve"> </w:t>
      </w:r>
      <w:r w:rsidRPr="0033106F">
        <w:t>.</w:t>
      </w:r>
      <w:proofErr w:type="gramEnd"/>
    </w:p>
    <w:p w14:paraId="0DC5906D" w14:textId="77777777" w:rsidR="00517254" w:rsidRDefault="00517254" w:rsidP="0033106F"/>
    <w:p w14:paraId="406CE430" w14:textId="77777777" w:rsidR="009B4C84" w:rsidRDefault="009B4C84" w:rsidP="0033106F">
      <w:proofErr w:type="spellStart"/>
      <w:r>
        <w:t>Ulveling</w:t>
      </w:r>
      <w:proofErr w:type="spellEnd"/>
      <w:r>
        <w:t xml:space="preserve"> </w:t>
      </w:r>
      <w:r w:rsidR="0033106F" w:rsidRPr="0033106F">
        <w:t>also produced influential consultant surveys, including reports on the Tulsa Public Library (1950), Madison, Wisconsin (with Ruth Rutzen, ca. 1951–1952), Oak Park, Illinois (1952), and Flint, Michigan (with Charles M. Mohrhardt, ca. 1952).</w:t>
      </w:r>
    </w:p>
    <w:p w14:paraId="5A0F9EB0" w14:textId="77777777" w:rsidR="0033106F" w:rsidRPr="0033106F" w:rsidRDefault="0033106F" w:rsidP="00011B1E"/>
    <w:p w14:paraId="2160D211" w14:textId="4B999B34" w:rsidR="00D415E1" w:rsidRPr="009B4C84" w:rsidRDefault="00D415E1" w:rsidP="00011B1E">
      <w:pPr>
        <w:rPr>
          <w:u w:val="single"/>
        </w:rPr>
      </w:pPr>
      <w:r w:rsidRPr="009B4C84">
        <w:rPr>
          <w:u w:val="single"/>
        </w:rPr>
        <w:t>Selected Publications</w:t>
      </w:r>
    </w:p>
    <w:p w14:paraId="6A7479D1" w14:textId="77777777" w:rsidR="00D415E1" w:rsidRPr="0033106F" w:rsidRDefault="00D415E1" w:rsidP="00011B1E"/>
    <w:p w14:paraId="33056FF9" w14:textId="455C4ECF" w:rsidR="00D415E1" w:rsidRDefault="00E90CE5" w:rsidP="00D415E1">
      <w:proofErr w:type="spellStart"/>
      <w:r w:rsidRPr="00E90CE5">
        <w:t>Ulveling</w:t>
      </w:r>
      <w:proofErr w:type="spellEnd"/>
      <w:r w:rsidRPr="00E90CE5">
        <w:t>, R. A. (1975). Problems of library construction. </w:t>
      </w:r>
      <w:r w:rsidRPr="00E90CE5">
        <w:rPr>
          <w:i/>
          <w:iCs/>
        </w:rPr>
        <w:t>Reader on the Library Building</w:t>
      </w:r>
      <w:r w:rsidRPr="00E90CE5">
        <w:t>, 147–54.</w:t>
      </w:r>
    </w:p>
    <w:p w14:paraId="70F6BFB1" w14:textId="77777777" w:rsidR="00E90CE5" w:rsidRPr="0033106F" w:rsidRDefault="00E90CE5" w:rsidP="00D415E1">
      <w:pPr>
        <w:rPr>
          <w:vanish/>
        </w:rPr>
      </w:pPr>
    </w:p>
    <w:p w14:paraId="4E43C6A1" w14:textId="1C66217B" w:rsidR="00D415E1" w:rsidRPr="0033106F" w:rsidRDefault="00D415E1" w:rsidP="00D415E1">
      <w:proofErr w:type="spellStart"/>
      <w:r w:rsidRPr="0033106F">
        <w:t>Ulveling</w:t>
      </w:r>
      <w:proofErr w:type="spellEnd"/>
      <w:r w:rsidRPr="0033106F">
        <w:t xml:space="preserve">, Ralph A. “Metropolitan Areas Growing and Under Stress: The Situation of the Detroit Public Library.” </w:t>
      </w:r>
      <w:r w:rsidRPr="0033106F">
        <w:rPr>
          <w:i/>
          <w:iCs/>
        </w:rPr>
        <w:t>Library Trends</w:t>
      </w:r>
      <w:r w:rsidRPr="0033106F">
        <w:t xml:space="preserve"> 14, no. 1 (Summer 1965). </w:t>
      </w:r>
    </w:p>
    <w:p w14:paraId="2DF40E90" w14:textId="0D804193" w:rsidR="00D415E1" w:rsidRDefault="00D415E1" w:rsidP="00D415E1">
      <w:proofErr w:type="spellStart"/>
      <w:r w:rsidRPr="0033106F">
        <w:t>Ulveling</w:t>
      </w:r>
      <w:proofErr w:type="spellEnd"/>
      <w:r w:rsidRPr="0033106F">
        <w:t xml:space="preserve">, Ralph A. “Problems of Library Construction.” </w:t>
      </w:r>
      <w:r w:rsidRPr="0033106F">
        <w:rPr>
          <w:i/>
          <w:iCs/>
        </w:rPr>
        <w:t>The Library Quarterly</w:t>
      </w:r>
      <w:r w:rsidRPr="0033106F">
        <w:t xml:space="preserve"> 33, no. 1 (January 1963): 91–101. </w:t>
      </w:r>
    </w:p>
    <w:p w14:paraId="6084F1E1" w14:textId="22F8B5F2" w:rsidR="00562A79" w:rsidRPr="0033106F" w:rsidRDefault="00562A79" w:rsidP="00D415E1">
      <w:proofErr w:type="spellStart"/>
      <w:r w:rsidRPr="00562A79">
        <w:t>Ulveling</w:t>
      </w:r>
      <w:proofErr w:type="spellEnd"/>
      <w:r w:rsidRPr="00562A79">
        <w:t>, R. A. (1961). Lose not our greatest strength. </w:t>
      </w:r>
      <w:r w:rsidRPr="00562A79">
        <w:rPr>
          <w:i/>
          <w:iCs/>
        </w:rPr>
        <w:t>Iowa Library Quarterly</w:t>
      </w:r>
      <w:r w:rsidRPr="00562A79">
        <w:t>, </w:t>
      </w:r>
      <w:r w:rsidRPr="00562A79">
        <w:rPr>
          <w:i/>
          <w:iCs/>
        </w:rPr>
        <w:t>18</w:t>
      </w:r>
      <w:r w:rsidRPr="00562A79">
        <w:t>, 242–246.</w:t>
      </w:r>
    </w:p>
    <w:p w14:paraId="579BC277" w14:textId="77777777" w:rsidR="00D415E1" w:rsidRPr="0033106F" w:rsidRDefault="00D415E1" w:rsidP="00D415E1">
      <w:pPr>
        <w:rPr>
          <w:vanish/>
        </w:rPr>
      </w:pPr>
    </w:p>
    <w:p w14:paraId="083D8338" w14:textId="7206A912" w:rsidR="00D415E1" w:rsidRDefault="00D415E1" w:rsidP="00D415E1">
      <w:proofErr w:type="spellStart"/>
      <w:r w:rsidRPr="0033106F">
        <w:t>Ulveling</w:t>
      </w:r>
      <w:proofErr w:type="spellEnd"/>
      <w:r w:rsidRPr="0033106F">
        <w:t xml:space="preserve">, Ralph A. “The Public Library—An Educational Institution?” </w:t>
      </w:r>
      <w:r w:rsidRPr="0033106F">
        <w:rPr>
          <w:i/>
          <w:iCs/>
        </w:rPr>
        <w:t>Library Resources and Technical Services</w:t>
      </w:r>
      <w:r w:rsidRPr="0033106F">
        <w:t xml:space="preserve"> 3 (Winter 1959): 14ff. </w:t>
      </w:r>
    </w:p>
    <w:p w14:paraId="38D3E8B1" w14:textId="7D4F5BBD" w:rsidR="00DE6681" w:rsidRDefault="00DE6681" w:rsidP="00D415E1">
      <w:proofErr w:type="spellStart"/>
      <w:r w:rsidRPr="00DE6681">
        <w:t>Ulveling</w:t>
      </w:r>
      <w:proofErr w:type="spellEnd"/>
      <w:r w:rsidRPr="00DE6681">
        <w:t>, R. A. (1954). Library and adult education. </w:t>
      </w:r>
      <w:r w:rsidRPr="00DE6681">
        <w:rPr>
          <w:i/>
          <w:iCs/>
        </w:rPr>
        <w:t>ALA Bulletin</w:t>
      </w:r>
      <w:r w:rsidRPr="00DE6681">
        <w:t>, </w:t>
      </w:r>
      <w:r w:rsidRPr="00DE6681">
        <w:rPr>
          <w:i/>
          <w:iCs/>
        </w:rPr>
        <w:t>48</w:t>
      </w:r>
      <w:r w:rsidRPr="00DE6681">
        <w:t>, 197–200.</w:t>
      </w:r>
    </w:p>
    <w:p w14:paraId="65AFFD4D" w14:textId="5FAE64DB" w:rsidR="00DE6681" w:rsidRPr="0033106F" w:rsidRDefault="00DE6681" w:rsidP="00D415E1">
      <w:proofErr w:type="spellStart"/>
      <w:r w:rsidRPr="00DE6681">
        <w:t>Ulveling</w:t>
      </w:r>
      <w:proofErr w:type="spellEnd"/>
      <w:r w:rsidRPr="00DE6681">
        <w:t>, R. A. (1952). Reply to the CIF committee. </w:t>
      </w:r>
      <w:r w:rsidRPr="00DE6681">
        <w:rPr>
          <w:i/>
          <w:iCs/>
        </w:rPr>
        <w:t>ALA Bulletin</w:t>
      </w:r>
      <w:r w:rsidRPr="00DE6681">
        <w:t>, </w:t>
      </w:r>
      <w:r w:rsidRPr="00DE6681">
        <w:rPr>
          <w:i/>
          <w:iCs/>
        </w:rPr>
        <w:t>46</w:t>
      </w:r>
      <w:r w:rsidRPr="00DE6681">
        <w:t>, 73–76.</w:t>
      </w:r>
    </w:p>
    <w:p w14:paraId="4E25FBBD" w14:textId="77777777" w:rsidR="00D415E1" w:rsidRPr="0033106F" w:rsidRDefault="00D415E1" w:rsidP="00D415E1">
      <w:pPr>
        <w:rPr>
          <w:vanish/>
        </w:rPr>
      </w:pPr>
    </w:p>
    <w:p w14:paraId="3234209C" w14:textId="77777777" w:rsidR="00D415E1" w:rsidRDefault="00D415E1" w:rsidP="00D415E1">
      <w:proofErr w:type="spellStart"/>
      <w:r w:rsidRPr="0033106F">
        <w:t>Ulveling</w:t>
      </w:r>
      <w:proofErr w:type="spellEnd"/>
      <w:r w:rsidRPr="0033106F">
        <w:t xml:space="preserve">, Ralph A. “Book Selection Policies.” </w:t>
      </w:r>
      <w:r w:rsidRPr="0033106F">
        <w:rPr>
          <w:i/>
          <w:iCs/>
        </w:rPr>
        <w:t>Library Journal</w:t>
      </w:r>
      <w:r w:rsidRPr="0033106F">
        <w:t xml:space="preserve"> 76 (August 1951): 1170–71. </w:t>
      </w:r>
    </w:p>
    <w:p w14:paraId="652E8FAC" w14:textId="505C3D25" w:rsidR="00562A79" w:rsidRDefault="00562A79" w:rsidP="00D415E1">
      <w:proofErr w:type="spellStart"/>
      <w:r w:rsidRPr="00562A79">
        <w:t>Ulveling</w:t>
      </w:r>
      <w:proofErr w:type="spellEnd"/>
      <w:r w:rsidRPr="00562A79">
        <w:t>, R. A. (1950). Librarian looks at the library. </w:t>
      </w:r>
      <w:r w:rsidRPr="00562A79">
        <w:rPr>
          <w:i/>
          <w:iCs/>
        </w:rPr>
        <w:t>Ontario Library Review</w:t>
      </w:r>
      <w:r w:rsidRPr="00562A79">
        <w:t>, </w:t>
      </w:r>
      <w:r w:rsidRPr="00562A79">
        <w:rPr>
          <w:i/>
          <w:iCs/>
        </w:rPr>
        <w:t>34</w:t>
      </w:r>
      <w:r w:rsidRPr="00562A79">
        <w:t>, 251–254.</w:t>
      </w:r>
    </w:p>
    <w:p w14:paraId="25D9ADFC" w14:textId="79BFC63F" w:rsidR="00562A79" w:rsidRDefault="00562A79" w:rsidP="00D415E1">
      <w:proofErr w:type="spellStart"/>
      <w:r w:rsidRPr="00562A79">
        <w:t>Ulveling</w:t>
      </w:r>
      <w:proofErr w:type="spellEnd"/>
      <w:r w:rsidRPr="00562A79">
        <w:t>, R. A. (1950). Moving forward as the people’s university. </w:t>
      </w:r>
      <w:r w:rsidRPr="00562A79">
        <w:rPr>
          <w:i/>
          <w:iCs/>
        </w:rPr>
        <w:t>Public Libraries (Chicago, Ill.: 1896)</w:t>
      </w:r>
      <w:r w:rsidRPr="00562A79">
        <w:t>, </w:t>
      </w:r>
      <w:r w:rsidRPr="00562A79">
        <w:rPr>
          <w:i/>
          <w:iCs/>
        </w:rPr>
        <w:t>4</w:t>
      </w:r>
      <w:r w:rsidRPr="00562A79">
        <w:t>, 13–16.</w:t>
      </w:r>
    </w:p>
    <w:p w14:paraId="5EFA28B1" w14:textId="1DB9FC02" w:rsidR="00DE6681" w:rsidRDefault="00DE6681" w:rsidP="00D415E1">
      <w:proofErr w:type="spellStart"/>
      <w:r w:rsidRPr="00DE6681">
        <w:t>Ulveling</w:t>
      </w:r>
      <w:proofErr w:type="spellEnd"/>
      <w:r w:rsidRPr="00DE6681">
        <w:t xml:space="preserve">, R. A. (1949). Catalogers can stop cold </w:t>
      </w:r>
      <w:proofErr w:type="gramStart"/>
      <w:r w:rsidRPr="00DE6681">
        <w:t>war</w:t>
      </w:r>
      <w:proofErr w:type="gramEnd"/>
      <w:r w:rsidRPr="00DE6681">
        <w:t>. </w:t>
      </w:r>
      <w:r w:rsidRPr="00DE6681">
        <w:rPr>
          <w:i/>
          <w:iCs/>
        </w:rPr>
        <w:t>Library Journal (1876)</w:t>
      </w:r>
      <w:r w:rsidRPr="00DE6681">
        <w:t>, </w:t>
      </w:r>
      <w:r w:rsidRPr="00DE6681">
        <w:rPr>
          <w:i/>
          <w:iCs/>
        </w:rPr>
        <w:t>74</w:t>
      </w:r>
      <w:r w:rsidRPr="00DE6681">
        <w:t>, 9–11.</w:t>
      </w:r>
    </w:p>
    <w:p w14:paraId="291C4A81" w14:textId="700B3ECA" w:rsidR="00DE6681" w:rsidRDefault="00DE6681" w:rsidP="00D415E1">
      <w:proofErr w:type="spellStart"/>
      <w:r w:rsidRPr="00DE6681">
        <w:lastRenderedPageBreak/>
        <w:t>Ulveling</w:t>
      </w:r>
      <w:proofErr w:type="spellEnd"/>
      <w:r w:rsidRPr="00DE6681">
        <w:t>, R. A. (1945). In the people’s interest. </w:t>
      </w:r>
      <w:r w:rsidRPr="00DE6681">
        <w:rPr>
          <w:i/>
          <w:iCs/>
        </w:rPr>
        <w:t>ALA Bulletin</w:t>
      </w:r>
      <w:r w:rsidRPr="00DE6681">
        <w:t>, </w:t>
      </w:r>
      <w:r w:rsidRPr="00DE6681">
        <w:rPr>
          <w:i/>
          <w:iCs/>
        </w:rPr>
        <w:t>39</w:t>
      </w:r>
      <w:r w:rsidRPr="00DE6681">
        <w:t>, 227–231.</w:t>
      </w:r>
      <w:r w:rsidRPr="00DE6681">
        <w:rPr>
          <w:rFonts w:ascii="Noto Sans" w:hAnsi="Noto Sans" w:cs="Noto Sans"/>
          <w:color w:val="000000"/>
          <w:sz w:val="18"/>
          <w:szCs w:val="18"/>
          <w:shd w:val="clear" w:color="auto" w:fill="F5F5F5"/>
        </w:rPr>
        <w:t xml:space="preserve"> </w:t>
      </w:r>
      <w:proofErr w:type="spellStart"/>
      <w:r w:rsidRPr="00DE6681">
        <w:t>Ulveling</w:t>
      </w:r>
      <w:proofErr w:type="spellEnd"/>
      <w:r w:rsidRPr="00DE6681">
        <w:t>, R. A. (1945). In the people’s interest. </w:t>
      </w:r>
      <w:r w:rsidRPr="00DE6681">
        <w:rPr>
          <w:i/>
          <w:iCs/>
        </w:rPr>
        <w:t>ALA Bulletin</w:t>
      </w:r>
      <w:r w:rsidRPr="00DE6681">
        <w:t>, </w:t>
      </w:r>
      <w:r w:rsidRPr="00DE6681">
        <w:rPr>
          <w:i/>
          <w:iCs/>
        </w:rPr>
        <w:t>39</w:t>
      </w:r>
      <w:r w:rsidRPr="00DE6681">
        <w:t>, 227–231.</w:t>
      </w:r>
    </w:p>
    <w:p w14:paraId="3587FFDB" w14:textId="02ACE942" w:rsidR="00DE6681" w:rsidRPr="0033106F" w:rsidRDefault="00DE6681" w:rsidP="00D415E1">
      <w:proofErr w:type="spellStart"/>
      <w:r w:rsidRPr="00DE6681">
        <w:t>Ulveling</w:t>
      </w:r>
      <w:proofErr w:type="spellEnd"/>
      <w:r w:rsidRPr="00DE6681">
        <w:t>, R. A. (1944). Personnel planning for the postwar period. </w:t>
      </w:r>
      <w:r w:rsidRPr="00DE6681">
        <w:rPr>
          <w:i/>
          <w:iCs/>
        </w:rPr>
        <w:t>ALA Bulletin</w:t>
      </w:r>
      <w:r w:rsidRPr="00DE6681">
        <w:t>, </w:t>
      </w:r>
      <w:r w:rsidRPr="00DE6681">
        <w:rPr>
          <w:i/>
          <w:iCs/>
        </w:rPr>
        <w:t>38</w:t>
      </w:r>
      <w:r w:rsidRPr="00DE6681">
        <w:t>, 54–64.</w:t>
      </w:r>
    </w:p>
    <w:p w14:paraId="14D3C84E" w14:textId="1122A831" w:rsidR="00D415E1" w:rsidRPr="0033106F" w:rsidRDefault="00D415E1" w:rsidP="00D415E1">
      <w:pPr>
        <w:rPr>
          <w:vanish/>
        </w:rPr>
      </w:pPr>
    </w:p>
    <w:p w14:paraId="1D2D91FA" w14:textId="77777777" w:rsidR="00D415E1" w:rsidRPr="0033106F" w:rsidRDefault="00D415E1" w:rsidP="00D415E1">
      <w:pPr>
        <w:rPr>
          <w:vanish/>
        </w:rPr>
      </w:pPr>
    </w:p>
    <w:p w14:paraId="48EE0905" w14:textId="77777777" w:rsidR="00D415E1" w:rsidRDefault="00D415E1" w:rsidP="00D415E1">
      <w:proofErr w:type="spellStart"/>
      <w:r w:rsidRPr="0033106F">
        <w:t>Ulveling</w:t>
      </w:r>
      <w:proofErr w:type="spellEnd"/>
      <w:r w:rsidRPr="0033106F">
        <w:t xml:space="preserve">, Ralph A. “A Library in Wartime.” </w:t>
      </w:r>
      <w:r w:rsidRPr="0033106F">
        <w:rPr>
          <w:i/>
          <w:iCs/>
        </w:rPr>
        <w:t>Library Journal</w:t>
      </w:r>
      <w:r w:rsidRPr="0033106F">
        <w:t xml:space="preserve"> 68 (February 1, 1943): 113–116. </w:t>
      </w:r>
    </w:p>
    <w:p w14:paraId="36107F46" w14:textId="6B69A365" w:rsidR="00DA7A60" w:rsidRDefault="00DA7A60" w:rsidP="00D415E1">
      <w:proofErr w:type="spellStart"/>
      <w:r w:rsidRPr="00DA7A60">
        <w:t>Ulveling</w:t>
      </w:r>
      <w:proofErr w:type="spellEnd"/>
      <w:r w:rsidRPr="00DA7A60">
        <w:t>, R. A. (1940). How are libraries facing a social crisis? </w:t>
      </w:r>
      <w:r w:rsidRPr="00DA7A60">
        <w:rPr>
          <w:i/>
          <w:iCs/>
        </w:rPr>
        <w:t>ALA Bulletin</w:t>
      </w:r>
      <w:r w:rsidRPr="00DA7A60">
        <w:t>, </w:t>
      </w:r>
      <w:r w:rsidRPr="00DA7A60">
        <w:rPr>
          <w:i/>
          <w:iCs/>
        </w:rPr>
        <w:t>34</w:t>
      </w:r>
      <w:r w:rsidRPr="00DA7A60">
        <w:t>, 396–398.</w:t>
      </w:r>
    </w:p>
    <w:p w14:paraId="34461B37" w14:textId="0175285F" w:rsidR="00E90CE5" w:rsidRDefault="00E90CE5" w:rsidP="00D415E1">
      <w:proofErr w:type="spellStart"/>
      <w:r w:rsidRPr="00E90CE5">
        <w:t>Ulveling</w:t>
      </w:r>
      <w:proofErr w:type="spellEnd"/>
      <w:r w:rsidRPr="00E90CE5">
        <w:t xml:space="preserve">, R. A. (1939). Administration of branch systems. </w:t>
      </w:r>
      <w:r w:rsidRPr="00E90CE5">
        <w:rPr>
          <w:i/>
          <w:iCs/>
        </w:rPr>
        <w:t>Current Issues in Library Administration</w:t>
      </w:r>
      <w:r w:rsidRPr="00E90CE5">
        <w:t xml:space="preserve">, p135–62. </w:t>
      </w:r>
    </w:p>
    <w:p w14:paraId="69820C17" w14:textId="67388096" w:rsidR="00DA7A60" w:rsidRDefault="00DA7A60" w:rsidP="00D415E1">
      <w:proofErr w:type="spellStart"/>
      <w:r w:rsidRPr="00DA7A60">
        <w:t>Ulveling</w:t>
      </w:r>
      <w:proofErr w:type="spellEnd"/>
      <w:r w:rsidRPr="00DA7A60">
        <w:t>, R. A. (1937). Michigan library legislation. </w:t>
      </w:r>
      <w:r w:rsidRPr="00DA7A60">
        <w:rPr>
          <w:i/>
          <w:iCs/>
        </w:rPr>
        <w:t>Michigan Librarian</w:t>
      </w:r>
      <w:r w:rsidRPr="00DA7A60">
        <w:t>, </w:t>
      </w:r>
      <w:r w:rsidRPr="00DA7A60">
        <w:rPr>
          <w:i/>
          <w:iCs/>
        </w:rPr>
        <w:t>3</w:t>
      </w:r>
      <w:r w:rsidRPr="00DA7A60">
        <w:t>, 8–10.</w:t>
      </w:r>
    </w:p>
    <w:p w14:paraId="094F58E4" w14:textId="4AA73D21" w:rsidR="00DA7A60" w:rsidRDefault="00DA7A60" w:rsidP="00D415E1">
      <w:proofErr w:type="spellStart"/>
      <w:r w:rsidRPr="00DA7A60">
        <w:t>Ulveling</w:t>
      </w:r>
      <w:proofErr w:type="spellEnd"/>
      <w:r w:rsidRPr="00DA7A60">
        <w:t>, R. A. (1936). Library leadership in adult education. </w:t>
      </w:r>
      <w:r w:rsidRPr="00DA7A60">
        <w:rPr>
          <w:i/>
          <w:iCs/>
        </w:rPr>
        <w:t>Michigan Librarian</w:t>
      </w:r>
      <w:r w:rsidRPr="00DA7A60">
        <w:t>, </w:t>
      </w:r>
      <w:r w:rsidRPr="00DA7A60">
        <w:rPr>
          <w:i/>
          <w:iCs/>
        </w:rPr>
        <w:t>3</w:t>
      </w:r>
      <w:r w:rsidRPr="00DA7A60">
        <w:t>, 9–11.</w:t>
      </w:r>
    </w:p>
    <w:p w14:paraId="0E59084C" w14:textId="6ED251A3" w:rsidR="00562A79" w:rsidRPr="0033106F" w:rsidRDefault="00562A79" w:rsidP="00D415E1">
      <w:proofErr w:type="spellStart"/>
      <w:r w:rsidRPr="00562A79">
        <w:t>Ulveling</w:t>
      </w:r>
      <w:proofErr w:type="spellEnd"/>
      <w:r w:rsidRPr="00562A79">
        <w:t>, R. A. (1931). Francis Parkman regional branch. </w:t>
      </w:r>
      <w:r w:rsidRPr="00562A79">
        <w:rPr>
          <w:i/>
          <w:iCs/>
        </w:rPr>
        <w:t>Law Journal</w:t>
      </w:r>
      <w:r w:rsidRPr="00562A79">
        <w:t>, </w:t>
      </w:r>
      <w:r w:rsidRPr="00562A79">
        <w:rPr>
          <w:i/>
          <w:iCs/>
        </w:rPr>
        <w:t>56</w:t>
      </w:r>
      <w:r w:rsidRPr="00562A79">
        <w:t>, 693–696.</w:t>
      </w:r>
    </w:p>
    <w:p w14:paraId="77A47D1C" w14:textId="77777777" w:rsidR="00D415E1" w:rsidRPr="0033106F" w:rsidRDefault="00D415E1" w:rsidP="00D415E1">
      <w:pPr>
        <w:rPr>
          <w:vanish/>
        </w:rPr>
      </w:pPr>
    </w:p>
    <w:p w14:paraId="040C5D8C" w14:textId="77777777" w:rsidR="00D415E1" w:rsidRPr="0033106F" w:rsidRDefault="00D415E1" w:rsidP="00D415E1">
      <w:proofErr w:type="spellStart"/>
      <w:r w:rsidRPr="0033106F">
        <w:t>Ulveling</w:t>
      </w:r>
      <w:proofErr w:type="spellEnd"/>
      <w:r w:rsidRPr="0033106F">
        <w:t xml:space="preserve">, Ralph A. “Charge Your Own.” </w:t>
      </w:r>
      <w:r w:rsidRPr="0033106F">
        <w:rPr>
          <w:i/>
          <w:iCs/>
        </w:rPr>
        <w:t>Library Journal</w:t>
      </w:r>
      <w:r w:rsidRPr="0033106F">
        <w:t xml:space="preserve"> 54 (November 15, 1929): 943–944. </w:t>
      </w:r>
    </w:p>
    <w:p w14:paraId="1A773D37" w14:textId="77777777" w:rsidR="00D415E1" w:rsidRPr="0033106F" w:rsidRDefault="00D415E1" w:rsidP="00D415E1">
      <w:pPr>
        <w:rPr>
          <w:vanish/>
        </w:rPr>
      </w:pPr>
    </w:p>
    <w:p w14:paraId="29B596D4" w14:textId="77777777" w:rsidR="00D415E1" w:rsidRDefault="00D415E1" w:rsidP="00D415E1">
      <w:proofErr w:type="spellStart"/>
      <w:r w:rsidRPr="0033106F">
        <w:t>Ulveling</w:t>
      </w:r>
      <w:proofErr w:type="spellEnd"/>
      <w:r w:rsidRPr="0033106F">
        <w:t xml:space="preserve">, Ralph A. “A Legible Charging System.” </w:t>
      </w:r>
      <w:r w:rsidRPr="0033106F">
        <w:rPr>
          <w:i/>
          <w:iCs/>
        </w:rPr>
        <w:t>Library Journal</w:t>
      </w:r>
      <w:r w:rsidRPr="0033106F">
        <w:t xml:space="preserve"> 52 (September 1, 1927): 826. </w:t>
      </w:r>
    </w:p>
    <w:p w14:paraId="3555F40A" w14:textId="605D9B6A" w:rsidR="009B4C84" w:rsidRPr="0033106F" w:rsidRDefault="009B4C84" w:rsidP="00D415E1">
      <w:r>
        <w:t>Consulting</w:t>
      </w:r>
    </w:p>
    <w:p w14:paraId="69598B7E" w14:textId="77777777" w:rsidR="00D415E1" w:rsidRPr="0033106F" w:rsidRDefault="00D415E1" w:rsidP="00D415E1">
      <w:pPr>
        <w:numPr>
          <w:ilvl w:val="0"/>
          <w:numId w:val="5"/>
        </w:numPr>
      </w:pPr>
      <w:proofErr w:type="spellStart"/>
      <w:r w:rsidRPr="0033106F">
        <w:t>Ulveling</w:t>
      </w:r>
      <w:proofErr w:type="spellEnd"/>
      <w:r w:rsidRPr="0033106F">
        <w:t xml:space="preserve">, Ralph A., and Ruth Rutzen. Public Library Service in Madison, Wisconsin: A Survey. ca. 1951–1952. </w:t>
      </w:r>
    </w:p>
    <w:p w14:paraId="2B494B79" w14:textId="77777777" w:rsidR="00D415E1" w:rsidRPr="0033106F" w:rsidRDefault="00D415E1" w:rsidP="00D415E1">
      <w:pPr>
        <w:numPr>
          <w:ilvl w:val="0"/>
          <w:numId w:val="5"/>
        </w:numPr>
      </w:pPr>
      <w:proofErr w:type="spellStart"/>
      <w:r w:rsidRPr="0033106F">
        <w:t>Ulveling</w:t>
      </w:r>
      <w:proofErr w:type="spellEnd"/>
      <w:r w:rsidRPr="0033106F">
        <w:t xml:space="preserve">, Ralph A. Survey of the Oak Park (Ill.) Public Library. 1952. </w:t>
      </w:r>
    </w:p>
    <w:p w14:paraId="6833ADC1" w14:textId="6B741DAD" w:rsidR="00D415E1" w:rsidRPr="0033106F" w:rsidRDefault="00D415E1" w:rsidP="00D415E1">
      <w:pPr>
        <w:numPr>
          <w:ilvl w:val="0"/>
          <w:numId w:val="5"/>
        </w:numPr>
      </w:pPr>
      <w:proofErr w:type="spellStart"/>
      <w:r w:rsidRPr="0033106F">
        <w:t>Ulveling</w:t>
      </w:r>
      <w:proofErr w:type="spellEnd"/>
      <w:r w:rsidRPr="0033106F">
        <w:t xml:space="preserve">, Ralph A., and Charles M. Mohrhardt. Location study for central services, Flint Public Library (ca. 1952). </w:t>
      </w:r>
    </w:p>
    <w:p w14:paraId="768A648B" w14:textId="77777777" w:rsidR="00D415E1" w:rsidRPr="0033106F" w:rsidRDefault="00D415E1" w:rsidP="00D415E1">
      <w:pPr>
        <w:pStyle w:val="ListParagraph"/>
        <w:numPr>
          <w:ilvl w:val="0"/>
          <w:numId w:val="5"/>
        </w:numPr>
      </w:pPr>
      <w:proofErr w:type="spellStart"/>
      <w:r w:rsidRPr="0033106F">
        <w:t>Ulveling</w:t>
      </w:r>
      <w:proofErr w:type="spellEnd"/>
      <w:r w:rsidRPr="0033106F">
        <w:t xml:space="preserve">, Ralph A. Report of a Survey of the Tulsa Public Library. Detroit, 1950. </w:t>
      </w:r>
    </w:p>
    <w:p w14:paraId="1BDC8942" w14:textId="77777777" w:rsidR="00D415E1" w:rsidRPr="0033106F" w:rsidRDefault="00D415E1" w:rsidP="009B4C84">
      <w:pPr>
        <w:ind w:left="360"/>
      </w:pPr>
    </w:p>
    <w:p w14:paraId="1299CC03" w14:textId="77777777" w:rsidR="00D415E1" w:rsidRPr="0033106F" w:rsidRDefault="00D415E1" w:rsidP="00011B1E"/>
    <w:p w14:paraId="61FF8DED" w14:textId="042390D3" w:rsidR="00011B1E" w:rsidRPr="009B4C84" w:rsidRDefault="00AE10AC" w:rsidP="00011B1E">
      <w:pPr>
        <w:rPr>
          <w:u w:val="single"/>
        </w:rPr>
      </w:pPr>
      <w:r w:rsidRPr="009B4C84">
        <w:rPr>
          <w:u w:val="single"/>
        </w:rPr>
        <w:t>Sources</w:t>
      </w:r>
    </w:p>
    <w:p w14:paraId="2C632160" w14:textId="6FEC3DEB" w:rsidR="00011B1E" w:rsidRDefault="00011B1E" w:rsidP="00AE10AC">
      <w:r w:rsidRPr="0033106F">
        <w:t>Kniffel, L.; McCormick, E.; Sullivan, P. 100 of the most important leaders we had in the 20th century. </w:t>
      </w:r>
      <w:r w:rsidRPr="0033106F">
        <w:rPr>
          <w:i/>
          <w:iCs/>
        </w:rPr>
        <w:t>American Libraries</w:t>
      </w:r>
      <w:r w:rsidRPr="0033106F">
        <w:t>. Dec 1999. 30</w:t>
      </w:r>
      <w:r w:rsidR="00517254">
        <w:t>.</w:t>
      </w:r>
    </w:p>
    <w:p w14:paraId="0AA5CAB5" w14:textId="600B59C3" w:rsidR="00562A79" w:rsidRPr="00562A79" w:rsidRDefault="00562A79" w:rsidP="00562A79">
      <w:r w:rsidRPr="00562A79">
        <w:t xml:space="preserve">Mohrhardt, C. M. (1962). Profile, Ralph A. </w:t>
      </w:r>
      <w:proofErr w:type="spellStart"/>
      <w:r w:rsidRPr="00562A79">
        <w:t>Ulveling</w:t>
      </w:r>
      <w:proofErr w:type="spellEnd"/>
      <w:r w:rsidRPr="00562A79">
        <w:t xml:space="preserve">. </w:t>
      </w:r>
      <w:r w:rsidRPr="00562A79">
        <w:rPr>
          <w:i/>
          <w:iCs/>
        </w:rPr>
        <w:t>Library Journal (1876)</w:t>
      </w:r>
      <w:r w:rsidRPr="00562A79">
        <w:t xml:space="preserve">, </w:t>
      </w:r>
      <w:r w:rsidRPr="00562A79">
        <w:rPr>
          <w:i/>
          <w:iCs/>
        </w:rPr>
        <w:t>87</w:t>
      </w:r>
      <w:r w:rsidRPr="00562A79">
        <w:t xml:space="preserve">, 4496–4497. </w:t>
      </w:r>
    </w:p>
    <w:p w14:paraId="782B9293" w14:textId="6F0B93B1" w:rsidR="00562A79" w:rsidRDefault="00DA7A60" w:rsidP="00AE10AC">
      <w:r w:rsidRPr="00DA7A60">
        <w:t xml:space="preserve">Dade, M. G. (1955). Ralph </w:t>
      </w:r>
      <w:proofErr w:type="spellStart"/>
      <w:r w:rsidRPr="00DA7A60">
        <w:t>Ulveling</w:t>
      </w:r>
      <w:proofErr w:type="spellEnd"/>
      <w:r w:rsidRPr="00DA7A60">
        <w:t xml:space="preserve"> </w:t>
      </w:r>
      <w:proofErr w:type="gramStart"/>
      <w:r w:rsidRPr="00DA7A60">
        <w:t>honored</w:t>
      </w:r>
      <w:proofErr w:type="gramEnd"/>
      <w:r w:rsidRPr="00DA7A60">
        <w:t>. </w:t>
      </w:r>
      <w:r w:rsidRPr="00DA7A60">
        <w:rPr>
          <w:i/>
          <w:iCs/>
        </w:rPr>
        <w:t>Special Libraries Association. Michigan Chapter. Bulletin</w:t>
      </w:r>
      <w:r w:rsidRPr="00DA7A60">
        <w:t>, </w:t>
      </w:r>
      <w:r w:rsidRPr="00DA7A60">
        <w:rPr>
          <w:i/>
          <w:iCs/>
        </w:rPr>
        <w:t>20</w:t>
      </w:r>
      <w:r w:rsidRPr="00DA7A60">
        <w:t>, 6.</w:t>
      </w:r>
    </w:p>
    <w:p w14:paraId="7665E323" w14:textId="09091ADE" w:rsidR="00DA7A60" w:rsidRDefault="00DA7A60" w:rsidP="00AE10AC">
      <w:r w:rsidRPr="00DA7A60">
        <w:t>McAllister, S. W. (1945). Our new A.L.A. president. </w:t>
      </w:r>
      <w:r w:rsidRPr="00DA7A60">
        <w:rPr>
          <w:i/>
          <w:iCs/>
        </w:rPr>
        <w:t>Library Journal (1876)</w:t>
      </w:r>
      <w:r w:rsidRPr="00DA7A60">
        <w:t>, </w:t>
      </w:r>
      <w:r w:rsidRPr="00DA7A60">
        <w:rPr>
          <w:i/>
          <w:iCs/>
        </w:rPr>
        <w:t>70</w:t>
      </w:r>
      <w:r w:rsidRPr="00DA7A60">
        <w:t>, 607.</w:t>
      </w:r>
    </w:p>
    <w:p w14:paraId="304B6361" w14:textId="1F0E9A1F" w:rsidR="00E90CE5" w:rsidRDefault="00E90CE5" w:rsidP="00AE10AC">
      <w:r w:rsidRPr="00E90CE5">
        <w:t>Obituary. (1980). </w:t>
      </w:r>
      <w:r w:rsidRPr="00E90CE5">
        <w:rPr>
          <w:i/>
          <w:iCs/>
        </w:rPr>
        <w:t>Wilson Library Bulletin</w:t>
      </w:r>
      <w:r w:rsidRPr="00E90CE5">
        <w:t>, </w:t>
      </w:r>
      <w:r w:rsidRPr="00E90CE5">
        <w:rPr>
          <w:i/>
          <w:iCs/>
        </w:rPr>
        <w:t>54</w:t>
      </w:r>
      <w:r w:rsidRPr="00E90CE5">
        <w:t>, 606.</w:t>
      </w:r>
    </w:p>
    <w:p w14:paraId="04EAAD2C" w14:textId="3AC9D74B" w:rsidR="00D665DA" w:rsidRDefault="00D665DA" w:rsidP="00AE10AC">
      <w:r w:rsidRPr="00D665DA">
        <w:t xml:space="preserve"> Ralph </w:t>
      </w:r>
      <w:proofErr w:type="spellStart"/>
      <w:r w:rsidRPr="00D665DA">
        <w:t>Ulveling</w:t>
      </w:r>
      <w:proofErr w:type="spellEnd"/>
      <w:r w:rsidRPr="00D665DA">
        <w:t xml:space="preserve"> </w:t>
      </w:r>
      <w:proofErr w:type="gramStart"/>
      <w:r w:rsidRPr="00D665DA">
        <w:t>honored</w:t>
      </w:r>
      <w:proofErr w:type="gramEnd"/>
      <w:r w:rsidRPr="00D665DA">
        <w:t xml:space="preserve"> with a citation award from the Merrill-Palmer institute of Detroit. </w:t>
      </w:r>
      <w:r w:rsidRPr="00D665DA">
        <w:rPr>
          <w:i/>
          <w:iCs/>
        </w:rPr>
        <w:t>Wilson Library Bulletin</w:t>
      </w:r>
      <w:r w:rsidRPr="00D665DA">
        <w:t>, 39</w:t>
      </w:r>
      <w:r>
        <w:t xml:space="preserve"> (1963)</w:t>
      </w:r>
      <w:r w:rsidRPr="00D665DA">
        <w:t>, 13.</w:t>
      </w:r>
    </w:p>
    <w:p w14:paraId="1A66104D" w14:textId="1659C8B6" w:rsidR="00DA7A60" w:rsidRPr="0033106F" w:rsidRDefault="00DA7A60" w:rsidP="00AE10AC">
      <w:r w:rsidRPr="0033106F">
        <w:t>Ring, Daniel (1990). </w:t>
      </w:r>
      <w:hyperlink r:id="rId6" w:history="1">
        <w:r w:rsidRPr="0033106F">
          <w:rPr>
            <w:rStyle w:val="Hyperlink"/>
          </w:rPr>
          <w:t xml:space="preserve">"Ralph </w:t>
        </w:r>
        <w:proofErr w:type="spellStart"/>
        <w:r w:rsidRPr="0033106F">
          <w:rPr>
            <w:rStyle w:val="Hyperlink"/>
          </w:rPr>
          <w:t>Ulveling</w:t>
        </w:r>
        <w:proofErr w:type="spellEnd"/>
        <w:r w:rsidRPr="0033106F">
          <w:rPr>
            <w:rStyle w:val="Hyperlink"/>
          </w:rPr>
          <w:t>"</w:t>
        </w:r>
      </w:hyperlink>
      <w:r w:rsidRPr="0033106F">
        <w:t>. In Wayne A. Wiegand (ed.). </w:t>
      </w:r>
      <w:r w:rsidRPr="00517254">
        <w:rPr>
          <w:i/>
          <w:iCs/>
        </w:rPr>
        <w:t>Supplement to the Dictionary of American Library Biography.</w:t>
      </w:r>
      <w:r w:rsidRPr="0033106F">
        <w:t xml:space="preserve"> Libraries Unlimited. pp. 138–44. </w:t>
      </w:r>
      <w:hyperlink r:id="rId7" w:tooltip="ISBN (identifier)" w:history="1">
        <w:r w:rsidRPr="0033106F">
          <w:rPr>
            <w:rStyle w:val="Hyperlink"/>
          </w:rPr>
          <w:t>ISBN</w:t>
        </w:r>
      </w:hyperlink>
      <w:r w:rsidRPr="0033106F">
        <w:t> </w:t>
      </w:r>
      <w:hyperlink r:id="rId8" w:tooltip="Special:BookSources/978-0-87287-586-9" w:history="1">
        <w:r w:rsidRPr="0033106F">
          <w:rPr>
            <w:rStyle w:val="Hyperlink"/>
          </w:rPr>
          <w:t>978-0-87287-586-9</w:t>
        </w:r>
      </w:hyperlink>
      <w:r w:rsidRPr="0033106F">
        <w:t>.</w:t>
      </w:r>
    </w:p>
    <w:p w14:paraId="7204228F" w14:textId="7E182EBA" w:rsidR="00011B1E" w:rsidRPr="0033106F" w:rsidRDefault="00011B1E" w:rsidP="00AE10AC">
      <w:r w:rsidRPr="0033106F">
        <w:lastRenderedPageBreak/>
        <w:t>Rutzen, R. </w:t>
      </w:r>
      <w:r w:rsidRPr="0033106F">
        <w:rPr>
          <w:i/>
          <w:iCs/>
        </w:rPr>
        <w:t xml:space="preserve">Forty years at a library desk; </w:t>
      </w:r>
      <w:proofErr w:type="gramStart"/>
      <w:r w:rsidRPr="0033106F">
        <w:rPr>
          <w:i/>
          <w:iCs/>
        </w:rPr>
        <w:t>or,</w:t>
      </w:r>
      <w:proofErr w:type="gramEnd"/>
      <w:r w:rsidRPr="0033106F">
        <w:rPr>
          <w:i/>
          <w:iCs/>
        </w:rPr>
        <w:t xml:space="preserve"> Some happenings in the career of Ralph A. </w:t>
      </w:r>
      <w:proofErr w:type="spellStart"/>
      <w:r w:rsidRPr="0033106F">
        <w:rPr>
          <w:i/>
          <w:iCs/>
        </w:rPr>
        <w:t>Ulveling</w:t>
      </w:r>
      <w:proofErr w:type="spellEnd"/>
      <w:r w:rsidRPr="0033106F">
        <w:rPr>
          <w:i/>
          <w:iCs/>
        </w:rPr>
        <w:t>.</w:t>
      </w:r>
      <w:r w:rsidRPr="0033106F">
        <w:t xml:space="preserve"> Friends of the Detroit Public </w:t>
      </w:r>
      <w:proofErr w:type="gramStart"/>
      <w:r w:rsidRPr="0033106F">
        <w:t>Library :</w:t>
      </w:r>
      <w:proofErr w:type="gramEnd"/>
      <w:r w:rsidRPr="0033106F">
        <w:t xml:space="preserve"> Detroit, MI. 1967.</w:t>
      </w:r>
    </w:p>
    <w:p w14:paraId="08146565" w14:textId="00C59C38" w:rsidR="00011B1E" w:rsidRDefault="00011B1E" w:rsidP="00AE10AC">
      <w:r w:rsidRPr="0033106F">
        <w:t xml:space="preserve"> Robbins, Louise S. “Segregating Propaganda in American Libraries: Ralph </w:t>
      </w:r>
      <w:proofErr w:type="spellStart"/>
      <w:r w:rsidRPr="0033106F">
        <w:t>Ulveling</w:t>
      </w:r>
      <w:proofErr w:type="spellEnd"/>
      <w:r w:rsidRPr="0033106F">
        <w:t xml:space="preserve"> Confronts the Intellectual Freedom Committee.” </w:t>
      </w:r>
      <w:r w:rsidRPr="0033106F">
        <w:rPr>
          <w:i/>
          <w:iCs/>
        </w:rPr>
        <w:t>The Library Quarterly</w:t>
      </w:r>
      <w:r w:rsidRPr="0033106F">
        <w:t> (Chicago) 63.2 (1993): 143–165.</w:t>
      </w:r>
    </w:p>
    <w:p w14:paraId="144E6650" w14:textId="0FAC6055" w:rsidR="00562A79" w:rsidRDefault="00562A79" w:rsidP="00AE10AC">
      <w:r w:rsidRPr="00562A79">
        <w:t> </w:t>
      </w:r>
      <w:proofErr w:type="spellStart"/>
      <w:r w:rsidRPr="00562A79">
        <w:t>Ulveling</w:t>
      </w:r>
      <w:proofErr w:type="spellEnd"/>
      <w:r w:rsidRPr="00562A79">
        <w:t xml:space="preserve">, R. A. (1957). Ralph </w:t>
      </w:r>
      <w:proofErr w:type="spellStart"/>
      <w:r w:rsidRPr="00562A79">
        <w:t>Ulveling</w:t>
      </w:r>
      <w:proofErr w:type="spellEnd"/>
      <w:r w:rsidRPr="00562A79">
        <w:t xml:space="preserve"> on freedom of information. </w:t>
      </w:r>
      <w:r w:rsidRPr="00562A79">
        <w:rPr>
          <w:i/>
          <w:iCs/>
        </w:rPr>
        <w:t>ALA Bulletin</w:t>
      </w:r>
      <w:r w:rsidRPr="00562A79">
        <w:t>, </w:t>
      </w:r>
      <w:r w:rsidRPr="00562A79">
        <w:rPr>
          <w:i/>
          <w:iCs/>
        </w:rPr>
        <w:t>51</w:t>
      </w:r>
      <w:r w:rsidRPr="00562A79">
        <w:t>, 653.</w:t>
      </w:r>
    </w:p>
    <w:p w14:paraId="1B77E747" w14:textId="0C8CE8F9" w:rsidR="00D665DA" w:rsidRDefault="00D665DA" w:rsidP="00AE10AC">
      <w:proofErr w:type="spellStart"/>
      <w:r w:rsidRPr="00D665DA">
        <w:t>Ulveling</w:t>
      </w:r>
      <w:proofErr w:type="spellEnd"/>
      <w:r w:rsidRPr="00D665DA">
        <w:t xml:space="preserve">, R. A. (1946). President </w:t>
      </w:r>
      <w:proofErr w:type="spellStart"/>
      <w:r w:rsidRPr="00D665DA">
        <w:t>Ulveling</w:t>
      </w:r>
      <w:proofErr w:type="spellEnd"/>
      <w:r w:rsidRPr="00D665DA">
        <w:t xml:space="preserve"> reports. </w:t>
      </w:r>
      <w:r w:rsidRPr="00D665DA">
        <w:rPr>
          <w:i/>
          <w:iCs/>
        </w:rPr>
        <w:t>ALA Bulletin</w:t>
      </w:r>
      <w:r w:rsidRPr="00D665DA">
        <w:t>, </w:t>
      </w:r>
      <w:r w:rsidRPr="00D665DA">
        <w:rPr>
          <w:i/>
          <w:iCs/>
        </w:rPr>
        <w:t>40</w:t>
      </w:r>
      <w:r w:rsidRPr="00D665DA">
        <w:t>, 36–37.</w:t>
      </w:r>
    </w:p>
    <w:p w14:paraId="23D2F653" w14:textId="22AAD96D" w:rsidR="009B4C84" w:rsidRDefault="009B4C84" w:rsidP="00AE10AC">
      <w:hyperlink r:id="rId9" w:history="1">
        <w:r w:rsidRPr="00517254">
          <w:rPr>
            <w:rStyle w:val="Hyperlink"/>
          </w:rPr>
          <w:t xml:space="preserve">Ralph </w:t>
        </w:r>
        <w:proofErr w:type="spellStart"/>
        <w:r w:rsidRPr="00517254">
          <w:rPr>
            <w:rStyle w:val="Hyperlink"/>
          </w:rPr>
          <w:t>Ulveling</w:t>
        </w:r>
        <w:proofErr w:type="spellEnd"/>
      </w:hyperlink>
      <w:r>
        <w:t xml:space="preserve"> – Wikipedia</w:t>
      </w:r>
      <w:r w:rsidR="00517254" w:rsidRPr="0033106F">
        <w:t xml:space="preserve"> </w:t>
      </w:r>
    </w:p>
    <w:p w14:paraId="0ED6EEEC" w14:textId="77777777" w:rsidR="00E90CE5" w:rsidRDefault="00E90CE5" w:rsidP="00AE10AC"/>
    <w:p w14:paraId="077352AB" w14:textId="3EFE1C79" w:rsidR="00E90CE5" w:rsidRPr="00E90CE5" w:rsidRDefault="00E90CE5" w:rsidP="00AE10AC">
      <w:pPr>
        <w:rPr>
          <w:sz w:val="18"/>
          <w:szCs w:val="18"/>
        </w:rPr>
      </w:pPr>
      <w:r w:rsidRPr="00E90CE5">
        <w:rPr>
          <w:sz w:val="18"/>
          <w:szCs w:val="18"/>
        </w:rPr>
        <w:t>Submitted by Kathleen de la Peña McCook</w:t>
      </w:r>
    </w:p>
    <w:p w14:paraId="2F379E38" w14:textId="77777777" w:rsidR="00262A08" w:rsidRPr="0033106F" w:rsidRDefault="00262A08"/>
    <w:sectPr w:rsidR="00262A08" w:rsidRPr="00331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3A04"/>
    <w:multiLevelType w:val="multilevel"/>
    <w:tmpl w:val="D5E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64E5B"/>
    <w:multiLevelType w:val="multilevel"/>
    <w:tmpl w:val="6AC22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84C01"/>
    <w:multiLevelType w:val="multilevel"/>
    <w:tmpl w:val="0390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7669B4"/>
    <w:multiLevelType w:val="multilevel"/>
    <w:tmpl w:val="F25C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8231C7"/>
    <w:multiLevelType w:val="multilevel"/>
    <w:tmpl w:val="B0D67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B3EA9"/>
    <w:multiLevelType w:val="multilevel"/>
    <w:tmpl w:val="125A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349270">
    <w:abstractNumId w:val="0"/>
  </w:num>
  <w:num w:numId="2" w16cid:durableId="792556990">
    <w:abstractNumId w:val="1"/>
  </w:num>
  <w:num w:numId="3" w16cid:durableId="1292200976">
    <w:abstractNumId w:val="4"/>
  </w:num>
  <w:num w:numId="4" w16cid:durableId="1749038189">
    <w:abstractNumId w:val="5"/>
  </w:num>
  <w:num w:numId="5" w16cid:durableId="1369258191">
    <w:abstractNumId w:val="3"/>
  </w:num>
  <w:num w:numId="6" w16cid:durableId="2010910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1E"/>
    <w:rsid w:val="00011B1E"/>
    <w:rsid w:val="001C6885"/>
    <w:rsid w:val="0020139A"/>
    <w:rsid w:val="0022653E"/>
    <w:rsid w:val="00262A08"/>
    <w:rsid w:val="002E1C92"/>
    <w:rsid w:val="0033106F"/>
    <w:rsid w:val="00517254"/>
    <w:rsid w:val="00562A79"/>
    <w:rsid w:val="00786FF1"/>
    <w:rsid w:val="00987898"/>
    <w:rsid w:val="009B4C84"/>
    <w:rsid w:val="00A23498"/>
    <w:rsid w:val="00AE10AC"/>
    <w:rsid w:val="00D415E1"/>
    <w:rsid w:val="00D665DA"/>
    <w:rsid w:val="00DA7A60"/>
    <w:rsid w:val="00DE6681"/>
    <w:rsid w:val="00E9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C137"/>
  <w15:chartTrackingRefBased/>
  <w15:docId w15:val="{B93F4821-83B1-4F43-824E-D425A800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1E"/>
    <w:rPr>
      <w:rFonts w:eastAsiaTheme="majorEastAsia" w:cstheme="majorBidi"/>
      <w:color w:val="272727" w:themeColor="text1" w:themeTint="D8"/>
    </w:rPr>
  </w:style>
  <w:style w:type="paragraph" w:styleId="Title">
    <w:name w:val="Title"/>
    <w:basedOn w:val="Normal"/>
    <w:next w:val="Normal"/>
    <w:link w:val="TitleChar"/>
    <w:uiPriority w:val="10"/>
    <w:qFormat/>
    <w:rsid w:val="00011B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1E"/>
    <w:pPr>
      <w:spacing w:before="160"/>
      <w:jc w:val="center"/>
    </w:pPr>
    <w:rPr>
      <w:i/>
      <w:iCs/>
      <w:color w:val="404040" w:themeColor="text1" w:themeTint="BF"/>
    </w:rPr>
  </w:style>
  <w:style w:type="character" w:customStyle="1" w:styleId="QuoteChar">
    <w:name w:val="Quote Char"/>
    <w:basedOn w:val="DefaultParagraphFont"/>
    <w:link w:val="Quote"/>
    <w:uiPriority w:val="29"/>
    <w:rsid w:val="00011B1E"/>
    <w:rPr>
      <w:i/>
      <w:iCs/>
      <w:color w:val="404040" w:themeColor="text1" w:themeTint="BF"/>
    </w:rPr>
  </w:style>
  <w:style w:type="paragraph" w:styleId="ListParagraph">
    <w:name w:val="List Paragraph"/>
    <w:basedOn w:val="Normal"/>
    <w:uiPriority w:val="34"/>
    <w:qFormat/>
    <w:rsid w:val="00011B1E"/>
    <w:pPr>
      <w:ind w:left="720"/>
      <w:contextualSpacing/>
    </w:pPr>
  </w:style>
  <w:style w:type="character" w:styleId="IntenseEmphasis">
    <w:name w:val="Intense Emphasis"/>
    <w:basedOn w:val="DefaultParagraphFont"/>
    <w:uiPriority w:val="21"/>
    <w:qFormat/>
    <w:rsid w:val="00011B1E"/>
    <w:rPr>
      <w:i/>
      <w:iCs/>
      <w:color w:val="0F4761" w:themeColor="accent1" w:themeShade="BF"/>
    </w:rPr>
  </w:style>
  <w:style w:type="paragraph" w:styleId="IntenseQuote">
    <w:name w:val="Intense Quote"/>
    <w:basedOn w:val="Normal"/>
    <w:next w:val="Normal"/>
    <w:link w:val="IntenseQuoteChar"/>
    <w:uiPriority w:val="30"/>
    <w:qFormat/>
    <w:rsid w:val="0001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1E"/>
    <w:rPr>
      <w:i/>
      <w:iCs/>
      <w:color w:val="0F4761" w:themeColor="accent1" w:themeShade="BF"/>
    </w:rPr>
  </w:style>
  <w:style w:type="character" w:styleId="IntenseReference">
    <w:name w:val="Intense Reference"/>
    <w:basedOn w:val="DefaultParagraphFont"/>
    <w:uiPriority w:val="32"/>
    <w:qFormat/>
    <w:rsid w:val="00011B1E"/>
    <w:rPr>
      <w:b/>
      <w:bCs/>
      <w:smallCaps/>
      <w:color w:val="0F4761" w:themeColor="accent1" w:themeShade="BF"/>
      <w:spacing w:val="5"/>
    </w:rPr>
  </w:style>
  <w:style w:type="character" w:styleId="Hyperlink">
    <w:name w:val="Hyperlink"/>
    <w:basedOn w:val="DefaultParagraphFont"/>
    <w:uiPriority w:val="99"/>
    <w:unhideWhenUsed/>
    <w:rsid w:val="00011B1E"/>
    <w:rPr>
      <w:color w:val="467886" w:themeColor="hyperlink"/>
      <w:u w:val="single"/>
    </w:rPr>
  </w:style>
  <w:style w:type="character" w:styleId="UnresolvedMention">
    <w:name w:val="Unresolved Mention"/>
    <w:basedOn w:val="DefaultParagraphFont"/>
    <w:uiPriority w:val="99"/>
    <w:semiHidden/>
    <w:unhideWhenUsed/>
    <w:rsid w:val="00011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0-87287-586-9" TargetMode="External"/><Relationship Id="rId3" Type="http://schemas.openxmlformats.org/officeDocument/2006/relationships/settings" Target="settings.xml"/><Relationship Id="rId7" Type="http://schemas.openxmlformats.org/officeDocument/2006/relationships/hyperlink" Target="https://en.wikipedia.org/wiki/ISBN_(identif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com/books?id=SqpJMeDXMwUC&amp;pg=PA14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https:/en.wikipedia.org/wiki/Ralph_Ulv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2026-04-16T23:01:00Z</cp:lastPrinted>
  <dcterms:created xsi:type="dcterms:W3CDTF">2026-04-16T14:36:00Z</dcterms:created>
  <dcterms:modified xsi:type="dcterms:W3CDTF">2026-04-19T19:55:00Z</dcterms:modified>
</cp:coreProperties>
</file>