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74D2" w14:textId="77777777" w:rsidR="00DB2367" w:rsidRPr="00DB2367" w:rsidRDefault="00DB2367" w:rsidP="00DB2367"/>
    <w:p w14:paraId="34656558" w14:textId="77777777" w:rsidR="00DB2367" w:rsidRPr="00DB2367" w:rsidRDefault="00DB2367" w:rsidP="00DB2367">
      <w:r w:rsidRPr="00DB2367">
        <w:t>From Wikipedia, the free encyclopedia</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385"/>
        <w:gridCol w:w="3895"/>
      </w:tblGrid>
      <w:tr w:rsidR="00DB2367" w:rsidRPr="00DB2367" w14:paraId="2BB70247" w14:textId="77777777">
        <w:trPr>
          <w:tblCellSpacing w:w="15" w:type="dxa"/>
        </w:trPr>
        <w:tc>
          <w:tcPr>
            <w:tcW w:w="0" w:type="auto"/>
            <w:gridSpan w:val="2"/>
            <w:shd w:val="clear" w:color="auto" w:fill="F8F9FA"/>
            <w:hideMark/>
          </w:tcPr>
          <w:p w14:paraId="30EDBEA1" w14:textId="77777777" w:rsidR="00DB2367" w:rsidRPr="00DB2367" w:rsidRDefault="00DB2367" w:rsidP="00DB2367">
            <w:pPr>
              <w:rPr>
                <w:b/>
                <w:bCs/>
              </w:rPr>
            </w:pPr>
            <w:r w:rsidRPr="00DB2367">
              <w:rPr>
                <w:b/>
                <w:bCs/>
              </w:rPr>
              <w:t>Emerson Greenaway</w:t>
            </w:r>
          </w:p>
        </w:tc>
      </w:tr>
      <w:tr w:rsidR="00DB2367" w:rsidRPr="00DB2367" w14:paraId="33FE0284" w14:textId="77777777">
        <w:trPr>
          <w:tblCellSpacing w:w="15" w:type="dxa"/>
        </w:trPr>
        <w:tc>
          <w:tcPr>
            <w:tcW w:w="0" w:type="auto"/>
            <w:gridSpan w:val="2"/>
            <w:shd w:val="clear" w:color="auto" w:fill="F8F9FA"/>
            <w:hideMark/>
          </w:tcPr>
          <w:p w14:paraId="26DF24D4" w14:textId="3C28F982" w:rsidR="00DB2367" w:rsidRPr="00DB2367" w:rsidRDefault="00DB2367" w:rsidP="00DB2367">
            <w:r w:rsidRPr="00DB2367">
              <w:drawing>
                <wp:inline distT="0" distB="0" distL="0" distR="0" wp14:anchorId="2CD0639B" wp14:editId="6EE75807">
                  <wp:extent cx="2381250" cy="1689100"/>
                  <wp:effectExtent l="0" t="0" r="0" b="0"/>
                  <wp:docPr id="258356823" name="Pictur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689100"/>
                          </a:xfrm>
                          <a:prstGeom prst="rect">
                            <a:avLst/>
                          </a:prstGeom>
                          <a:noFill/>
                          <a:ln>
                            <a:noFill/>
                          </a:ln>
                        </pic:spPr>
                      </pic:pic>
                    </a:graphicData>
                  </a:graphic>
                </wp:inline>
              </w:drawing>
            </w:r>
          </w:p>
          <w:p w14:paraId="599493FC" w14:textId="77777777" w:rsidR="00DB2367" w:rsidRPr="00DB2367" w:rsidRDefault="00DB2367" w:rsidP="00DB2367">
            <w:r w:rsidRPr="00DB2367">
              <w:t>Greenaway c.</w:t>
            </w:r>
            <w:r w:rsidRPr="00DB2367">
              <w:rPr>
                <w:rFonts w:ascii="Arial" w:hAnsi="Arial" w:cs="Arial"/>
              </w:rPr>
              <w:t> </w:t>
            </w:r>
            <w:r w:rsidRPr="00DB2367">
              <w:t>1955</w:t>
            </w:r>
          </w:p>
        </w:tc>
      </w:tr>
      <w:tr w:rsidR="00DB2367" w:rsidRPr="00DB2367" w14:paraId="217FBE57" w14:textId="77777777">
        <w:trPr>
          <w:tblCellSpacing w:w="15" w:type="dxa"/>
        </w:trPr>
        <w:tc>
          <w:tcPr>
            <w:tcW w:w="0" w:type="auto"/>
            <w:gridSpan w:val="2"/>
            <w:shd w:val="clear" w:color="auto" w:fill="F8F9FA"/>
            <w:hideMark/>
          </w:tcPr>
          <w:p w14:paraId="32B33EDF" w14:textId="77777777" w:rsidR="00DB2367" w:rsidRPr="00DB2367" w:rsidRDefault="00DB2367" w:rsidP="00DB2367"/>
        </w:tc>
      </w:tr>
      <w:tr w:rsidR="00DB2367" w:rsidRPr="00DB2367" w14:paraId="26A4B04D" w14:textId="77777777">
        <w:trPr>
          <w:tblCellSpacing w:w="15" w:type="dxa"/>
        </w:trPr>
        <w:tc>
          <w:tcPr>
            <w:tcW w:w="0" w:type="auto"/>
            <w:gridSpan w:val="2"/>
            <w:shd w:val="clear" w:color="auto" w:fill="E6E6FA"/>
            <w:hideMark/>
          </w:tcPr>
          <w:p w14:paraId="3CB5D477" w14:textId="77777777" w:rsidR="00DB2367" w:rsidRPr="00DB2367" w:rsidRDefault="00DB2367" w:rsidP="00DB2367">
            <w:pPr>
              <w:rPr>
                <w:b/>
                <w:bCs/>
              </w:rPr>
            </w:pPr>
            <w:hyperlink r:id="rId7" w:tooltip="List of presidents of the American Library Association" w:history="1">
              <w:r w:rsidRPr="00DB2367">
                <w:rPr>
                  <w:rStyle w:val="Hyperlink"/>
                  <w:b/>
                  <w:bCs/>
                </w:rPr>
                <w:t>President of the American Library Association</w:t>
              </w:r>
            </w:hyperlink>
          </w:p>
        </w:tc>
      </w:tr>
      <w:tr w:rsidR="00DB2367" w:rsidRPr="00DB2367" w14:paraId="499A220D" w14:textId="77777777">
        <w:trPr>
          <w:tblCellSpacing w:w="15" w:type="dxa"/>
        </w:trPr>
        <w:tc>
          <w:tcPr>
            <w:tcW w:w="0" w:type="auto"/>
            <w:gridSpan w:val="2"/>
            <w:tcBorders>
              <w:bottom w:val="nil"/>
            </w:tcBorders>
            <w:shd w:val="clear" w:color="auto" w:fill="F8F9FA"/>
            <w:hideMark/>
          </w:tcPr>
          <w:p w14:paraId="170C3000" w14:textId="77777777" w:rsidR="00DB2367" w:rsidRPr="00DB2367" w:rsidRDefault="00DB2367" w:rsidP="00DB2367">
            <w:r w:rsidRPr="00DB2367">
              <w:rPr>
                <w:b/>
                <w:bCs/>
              </w:rPr>
              <w:t>In office</w:t>
            </w:r>
            <w:r w:rsidRPr="00DB2367">
              <w:br/>
              <w:t>1958–1959</w:t>
            </w:r>
          </w:p>
        </w:tc>
      </w:tr>
      <w:tr w:rsidR="00DB2367" w:rsidRPr="00DB2367" w14:paraId="68CB4921" w14:textId="77777777">
        <w:trPr>
          <w:tblCellSpacing w:w="15" w:type="dxa"/>
        </w:trPr>
        <w:tc>
          <w:tcPr>
            <w:tcW w:w="0" w:type="auto"/>
            <w:shd w:val="clear" w:color="auto" w:fill="F8F9FA"/>
            <w:hideMark/>
          </w:tcPr>
          <w:p w14:paraId="39193373" w14:textId="77777777" w:rsidR="00DB2367" w:rsidRPr="00DB2367" w:rsidRDefault="00DB2367" w:rsidP="00DB2367">
            <w:pPr>
              <w:rPr>
                <w:b/>
                <w:bCs/>
              </w:rPr>
            </w:pPr>
            <w:r w:rsidRPr="00DB2367">
              <w:rPr>
                <w:b/>
                <w:bCs/>
              </w:rPr>
              <w:t>Preceded by</w:t>
            </w:r>
          </w:p>
        </w:tc>
        <w:tc>
          <w:tcPr>
            <w:tcW w:w="0" w:type="auto"/>
            <w:shd w:val="clear" w:color="auto" w:fill="F8F9FA"/>
            <w:hideMark/>
          </w:tcPr>
          <w:p w14:paraId="16D79DBE" w14:textId="77777777" w:rsidR="00DB2367" w:rsidRPr="00DB2367" w:rsidRDefault="00DB2367" w:rsidP="00DB2367">
            <w:hyperlink r:id="rId8" w:tooltip="Lucile M. Morsch" w:history="1">
              <w:r w:rsidRPr="00DB2367">
                <w:rPr>
                  <w:rStyle w:val="Hyperlink"/>
                </w:rPr>
                <w:t>Lucile M. Morsch</w:t>
              </w:r>
            </w:hyperlink>
          </w:p>
        </w:tc>
      </w:tr>
      <w:tr w:rsidR="00DB2367" w:rsidRPr="00DB2367" w14:paraId="1C8B5C3A" w14:textId="77777777">
        <w:trPr>
          <w:tblCellSpacing w:w="15" w:type="dxa"/>
        </w:trPr>
        <w:tc>
          <w:tcPr>
            <w:tcW w:w="0" w:type="auto"/>
            <w:shd w:val="clear" w:color="auto" w:fill="F8F9FA"/>
            <w:hideMark/>
          </w:tcPr>
          <w:p w14:paraId="59C15F4A" w14:textId="77777777" w:rsidR="00DB2367" w:rsidRPr="00DB2367" w:rsidRDefault="00DB2367" w:rsidP="00DB2367">
            <w:pPr>
              <w:rPr>
                <w:b/>
                <w:bCs/>
              </w:rPr>
            </w:pPr>
            <w:r w:rsidRPr="00DB2367">
              <w:rPr>
                <w:b/>
                <w:bCs/>
              </w:rPr>
              <w:t>Succeeded by</w:t>
            </w:r>
          </w:p>
        </w:tc>
        <w:tc>
          <w:tcPr>
            <w:tcW w:w="0" w:type="auto"/>
            <w:shd w:val="clear" w:color="auto" w:fill="F8F9FA"/>
            <w:hideMark/>
          </w:tcPr>
          <w:p w14:paraId="6A716DBA" w14:textId="77777777" w:rsidR="00DB2367" w:rsidRPr="00DB2367" w:rsidRDefault="00DB2367" w:rsidP="00DB2367">
            <w:hyperlink r:id="rId9" w:tooltip="Benjamin E. Powell" w:history="1">
              <w:r w:rsidRPr="00DB2367">
                <w:rPr>
                  <w:rStyle w:val="Hyperlink"/>
                </w:rPr>
                <w:t>Benjamin E. Powell</w:t>
              </w:r>
            </w:hyperlink>
          </w:p>
        </w:tc>
      </w:tr>
      <w:tr w:rsidR="00DB2367" w:rsidRPr="00DB2367" w14:paraId="126EF5FF" w14:textId="77777777">
        <w:trPr>
          <w:tblCellSpacing w:w="15" w:type="dxa"/>
        </w:trPr>
        <w:tc>
          <w:tcPr>
            <w:tcW w:w="0" w:type="auto"/>
            <w:gridSpan w:val="2"/>
            <w:shd w:val="clear" w:color="auto" w:fill="E6E6FA"/>
            <w:hideMark/>
          </w:tcPr>
          <w:p w14:paraId="295DE6E0" w14:textId="77777777" w:rsidR="00DB2367" w:rsidRPr="00DB2367" w:rsidRDefault="00DB2367" w:rsidP="00DB2367">
            <w:pPr>
              <w:rPr>
                <w:b/>
                <w:bCs/>
              </w:rPr>
            </w:pPr>
            <w:r w:rsidRPr="00DB2367">
              <w:rPr>
                <w:b/>
                <w:bCs/>
              </w:rPr>
              <w:t>Personal details</w:t>
            </w:r>
          </w:p>
        </w:tc>
      </w:tr>
      <w:tr w:rsidR="00DB2367" w:rsidRPr="00DB2367" w14:paraId="208EB8BC" w14:textId="77777777">
        <w:trPr>
          <w:tblCellSpacing w:w="15" w:type="dxa"/>
        </w:trPr>
        <w:tc>
          <w:tcPr>
            <w:tcW w:w="0" w:type="auto"/>
            <w:shd w:val="clear" w:color="auto" w:fill="F8F9FA"/>
            <w:hideMark/>
          </w:tcPr>
          <w:p w14:paraId="45DFEA37" w14:textId="77777777" w:rsidR="00DB2367" w:rsidRPr="00DB2367" w:rsidRDefault="00DB2367" w:rsidP="00DB2367">
            <w:pPr>
              <w:rPr>
                <w:b/>
                <w:bCs/>
              </w:rPr>
            </w:pPr>
            <w:r w:rsidRPr="00DB2367">
              <w:rPr>
                <w:b/>
                <w:bCs/>
              </w:rPr>
              <w:t>Born</w:t>
            </w:r>
          </w:p>
        </w:tc>
        <w:tc>
          <w:tcPr>
            <w:tcW w:w="0" w:type="auto"/>
            <w:shd w:val="clear" w:color="auto" w:fill="F8F9FA"/>
            <w:hideMark/>
          </w:tcPr>
          <w:p w14:paraId="3A290AC2" w14:textId="77777777" w:rsidR="00DB2367" w:rsidRPr="00DB2367" w:rsidRDefault="00DB2367" w:rsidP="00DB2367">
            <w:r w:rsidRPr="00DB2367">
              <w:t>May 25, 1906</w:t>
            </w:r>
          </w:p>
          <w:p w14:paraId="538E98F4" w14:textId="77777777" w:rsidR="00DB2367" w:rsidRPr="00DB2367" w:rsidRDefault="00DB2367" w:rsidP="00DB2367">
            <w:hyperlink r:id="rId10" w:tooltip="Massachusetts" w:history="1">
              <w:r w:rsidRPr="00DB2367">
                <w:rPr>
                  <w:rStyle w:val="Hyperlink"/>
                </w:rPr>
                <w:t>Massachusetts</w:t>
              </w:r>
            </w:hyperlink>
            <w:r w:rsidRPr="00DB2367">
              <w:t>, US</w:t>
            </w:r>
          </w:p>
        </w:tc>
      </w:tr>
      <w:tr w:rsidR="00DB2367" w:rsidRPr="00DB2367" w14:paraId="5DA04EB5" w14:textId="77777777">
        <w:trPr>
          <w:tblCellSpacing w:w="15" w:type="dxa"/>
        </w:trPr>
        <w:tc>
          <w:tcPr>
            <w:tcW w:w="0" w:type="auto"/>
            <w:shd w:val="clear" w:color="auto" w:fill="F8F9FA"/>
            <w:hideMark/>
          </w:tcPr>
          <w:p w14:paraId="1E51D3F3" w14:textId="77777777" w:rsidR="00DB2367" w:rsidRPr="00DB2367" w:rsidRDefault="00DB2367" w:rsidP="00DB2367">
            <w:pPr>
              <w:rPr>
                <w:b/>
                <w:bCs/>
              </w:rPr>
            </w:pPr>
            <w:r w:rsidRPr="00DB2367">
              <w:rPr>
                <w:b/>
                <w:bCs/>
              </w:rPr>
              <w:t>Died</w:t>
            </w:r>
          </w:p>
        </w:tc>
        <w:tc>
          <w:tcPr>
            <w:tcW w:w="0" w:type="auto"/>
            <w:shd w:val="clear" w:color="auto" w:fill="F8F9FA"/>
            <w:hideMark/>
          </w:tcPr>
          <w:p w14:paraId="443CC7FA" w14:textId="77777777" w:rsidR="00DB2367" w:rsidRPr="00DB2367" w:rsidRDefault="00DB2367" w:rsidP="00DB2367">
            <w:r w:rsidRPr="00DB2367">
              <w:t>April 8, 1990 (aged 83)</w:t>
            </w:r>
          </w:p>
          <w:p w14:paraId="6AD08C39" w14:textId="77777777" w:rsidR="00DB2367" w:rsidRPr="00DB2367" w:rsidRDefault="00DB2367" w:rsidP="00DB2367">
            <w:hyperlink r:id="rId11" w:tooltip="New London, New Hampshire" w:history="1">
              <w:r w:rsidRPr="00DB2367">
                <w:rPr>
                  <w:rStyle w:val="Hyperlink"/>
                </w:rPr>
                <w:t>New London, New Hampshire</w:t>
              </w:r>
            </w:hyperlink>
            <w:r w:rsidRPr="00DB2367">
              <w:t>, US</w:t>
            </w:r>
          </w:p>
        </w:tc>
      </w:tr>
      <w:tr w:rsidR="00DB2367" w:rsidRPr="00DB2367" w14:paraId="0F7714A9" w14:textId="77777777">
        <w:trPr>
          <w:tblCellSpacing w:w="15" w:type="dxa"/>
        </w:trPr>
        <w:tc>
          <w:tcPr>
            <w:tcW w:w="0" w:type="auto"/>
            <w:shd w:val="clear" w:color="auto" w:fill="F8F9FA"/>
            <w:hideMark/>
          </w:tcPr>
          <w:p w14:paraId="69F85416" w14:textId="77777777" w:rsidR="00DB2367" w:rsidRPr="00DB2367" w:rsidRDefault="00DB2367" w:rsidP="00DB2367">
            <w:pPr>
              <w:rPr>
                <w:b/>
                <w:bCs/>
              </w:rPr>
            </w:pPr>
            <w:r w:rsidRPr="00DB2367">
              <w:rPr>
                <w:b/>
                <w:bCs/>
              </w:rPr>
              <w:t>Spouse</w:t>
            </w:r>
          </w:p>
        </w:tc>
        <w:tc>
          <w:tcPr>
            <w:tcW w:w="0" w:type="auto"/>
            <w:shd w:val="clear" w:color="auto" w:fill="F8F9FA"/>
            <w:hideMark/>
          </w:tcPr>
          <w:p w14:paraId="76BEC421" w14:textId="77777777" w:rsidR="00DB2367" w:rsidRPr="00DB2367" w:rsidRDefault="00DB2367" w:rsidP="00DB2367">
            <w:r w:rsidRPr="00DB2367">
              <w:t>Helen Kidder</w:t>
            </w:r>
          </w:p>
        </w:tc>
      </w:tr>
      <w:tr w:rsidR="00DB2367" w:rsidRPr="00DB2367" w14:paraId="6A3F5D00" w14:textId="77777777">
        <w:trPr>
          <w:tblCellSpacing w:w="15" w:type="dxa"/>
        </w:trPr>
        <w:tc>
          <w:tcPr>
            <w:tcW w:w="0" w:type="auto"/>
            <w:shd w:val="clear" w:color="auto" w:fill="F8F9FA"/>
            <w:hideMark/>
          </w:tcPr>
          <w:p w14:paraId="666055CF" w14:textId="77777777" w:rsidR="00DB2367" w:rsidRPr="00DB2367" w:rsidRDefault="00DB2367" w:rsidP="00DB2367">
            <w:pPr>
              <w:rPr>
                <w:b/>
                <w:bCs/>
              </w:rPr>
            </w:pPr>
            <w:hyperlink r:id="rId12" w:tooltip="Alma mater" w:history="1">
              <w:r w:rsidRPr="00DB2367">
                <w:rPr>
                  <w:rStyle w:val="Hyperlink"/>
                  <w:b/>
                  <w:bCs/>
                </w:rPr>
                <w:t xml:space="preserve">Alma </w:t>
              </w:r>
              <w:r w:rsidRPr="00DB2367">
                <w:rPr>
                  <w:rStyle w:val="Hyperlink"/>
                  <w:b/>
                  <w:bCs/>
                </w:rPr>
                <w:lastRenderedPageBreak/>
                <w:t>mater</w:t>
              </w:r>
            </w:hyperlink>
          </w:p>
        </w:tc>
        <w:tc>
          <w:tcPr>
            <w:tcW w:w="0" w:type="auto"/>
            <w:shd w:val="clear" w:color="auto" w:fill="F8F9FA"/>
            <w:hideMark/>
          </w:tcPr>
          <w:p w14:paraId="18C8CBCE" w14:textId="77777777" w:rsidR="00DB2367" w:rsidRPr="00DB2367" w:rsidRDefault="00DB2367" w:rsidP="00DB2367">
            <w:hyperlink r:id="rId13" w:tooltip="University of North Carolina" w:history="1">
              <w:r w:rsidRPr="00DB2367">
                <w:rPr>
                  <w:rStyle w:val="Hyperlink"/>
                </w:rPr>
                <w:t>The North Carolina Library School</w:t>
              </w:r>
            </w:hyperlink>
          </w:p>
        </w:tc>
      </w:tr>
      <w:tr w:rsidR="00DB2367" w:rsidRPr="00DB2367" w14:paraId="286131CC" w14:textId="77777777">
        <w:trPr>
          <w:tblCellSpacing w:w="15" w:type="dxa"/>
        </w:trPr>
        <w:tc>
          <w:tcPr>
            <w:tcW w:w="0" w:type="auto"/>
            <w:shd w:val="clear" w:color="auto" w:fill="F8F9FA"/>
            <w:hideMark/>
          </w:tcPr>
          <w:p w14:paraId="1BDFA790" w14:textId="77777777" w:rsidR="00DB2367" w:rsidRPr="00DB2367" w:rsidRDefault="00DB2367" w:rsidP="00DB2367">
            <w:pPr>
              <w:rPr>
                <w:b/>
                <w:bCs/>
              </w:rPr>
            </w:pPr>
            <w:r w:rsidRPr="00DB2367">
              <w:rPr>
                <w:b/>
                <w:bCs/>
              </w:rPr>
              <w:t>Known for</w:t>
            </w:r>
          </w:p>
        </w:tc>
        <w:tc>
          <w:tcPr>
            <w:tcW w:w="0" w:type="auto"/>
            <w:shd w:val="clear" w:color="auto" w:fill="F8F9FA"/>
            <w:hideMark/>
          </w:tcPr>
          <w:p w14:paraId="6E2BFBA1" w14:textId="77777777" w:rsidR="00DB2367" w:rsidRPr="00DB2367" w:rsidRDefault="00DB2367" w:rsidP="00DB2367">
            <w:r w:rsidRPr="00DB2367">
              <w:t>Advocate of </w:t>
            </w:r>
            <w:hyperlink r:id="rId14" w:tooltip="Information freedom" w:history="1">
              <w:r w:rsidRPr="00DB2367">
                <w:rPr>
                  <w:rStyle w:val="Hyperlink"/>
                </w:rPr>
                <w:t>information freedom</w:t>
              </w:r>
            </w:hyperlink>
          </w:p>
        </w:tc>
      </w:tr>
      <w:tr w:rsidR="00DB2367" w:rsidRPr="00DB2367" w14:paraId="7D481126" w14:textId="77777777">
        <w:trPr>
          <w:tblCellSpacing w:w="15" w:type="dxa"/>
        </w:trPr>
        <w:tc>
          <w:tcPr>
            <w:tcW w:w="0" w:type="auto"/>
            <w:shd w:val="clear" w:color="auto" w:fill="F8F9FA"/>
            <w:hideMark/>
          </w:tcPr>
          <w:p w14:paraId="33C01E93" w14:textId="77777777" w:rsidR="00DB2367" w:rsidRPr="00DB2367" w:rsidRDefault="00DB2367" w:rsidP="00DB2367">
            <w:pPr>
              <w:rPr>
                <w:b/>
                <w:bCs/>
              </w:rPr>
            </w:pPr>
            <w:r w:rsidRPr="00DB2367">
              <w:rPr>
                <w:b/>
                <w:bCs/>
              </w:rPr>
              <w:t>Awards</w:t>
            </w:r>
          </w:p>
        </w:tc>
        <w:tc>
          <w:tcPr>
            <w:tcW w:w="0" w:type="auto"/>
            <w:shd w:val="clear" w:color="auto" w:fill="F8F9FA"/>
            <w:hideMark/>
          </w:tcPr>
          <w:p w14:paraId="6C61C178" w14:textId="77777777" w:rsidR="00DB2367" w:rsidRPr="00DB2367" w:rsidRDefault="00DB2367" w:rsidP="00DB2367">
            <w:r w:rsidRPr="00DB2367">
              <w:t>Honorary degrees from </w:t>
            </w:r>
            <w:hyperlink r:id="rId15" w:tooltip="Wheaton College (Massachusetts)" w:history="1">
              <w:r w:rsidRPr="00DB2367">
                <w:rPr>
                  <w:rStyle w:val="Hyperlink"/>
                </w:rPr>
                <w:t>Wheaton</w:t>
              </w:r>
            </w:hyperlink>
            <w:r w:rsidRPr="00DB2367">
              <w:t> and </w:t>
            </w:r>
            <w:hyperlink r:id="rId16" w:tooltip="Drexel University" w:history="1">
              <w:r w:rsidRPr="00DB2367">
                <w:rPr>
                  <w:rStyle w:val="Hyperlink"/>
                </w:rPr>
                <w:t>Drexel</w:t>
              </w:r>
            </w:hyperlink>
            <w:r w:rsidRPr="00DB2367">
              <w:t>; </w:t>
            </w:r>
            <w:hyperlink r:id="rId17" w:tooltip="American Libraries" w:history="1">
              <w:r w:rsidRPr="00DB2367">
                <w:rPr>
                  <w:rStyle w:val="Hyperlink"/>
                </w:rPr>
                <w:t>American Libraries</w:t>
              </w:r>
            </w:hyperlink>
            <w:r w:rsidRPr="00DB2367">
              <w:t> 100 most important library figures</w:t>
            </w:r>
          </w:p>
        </w:tc>
      </w:tr>
      <w:tr w:rsidR="00DB2367" w:rsidRPr="00DB2367" w14:paraId="79E75024" w14:textId="77777777">
        <w:trPr>
          <w:tblCellSpacing w:w="15" w:type="dxa"/>
        </w:trPr>
        <w:tc>
          <w:tcPr>
            <w:tcW w:w="0" w:type="auto"/>
            <w:gridSpan w:val="2"/>
            <w:shd w:val="clear" w:color="auto" w:fill="F8F9FA"/>
            <w:hideMark/>
          </w:tcPr>
          <w:p w14:paraId="50C6E90C" w14:textId="77777777" w:rsidR="00DB2367" w:rsidRPr="00DB2367" w:rsidRDefault="00DB2367" w:rsidP="00DB2367"/>
        </w:tc>
      </w:tr>
    </w:tbl>
    <w:p w14:paraId="39FA6CAA" w14:textId="77777777" w:rsidR="00DB2367" w:rsidRPr="00DB2367" w:rsidRDefault="00DB2367" w:rsidP="00DB2367">
      <w:pPr>
        <w:rPr>
          <w:lang w:val="en"/>
        </w:rPr>
      </w:pPr>
      <w:r w:rsidRPr="00DB2367">
        <w:rPr>
          <w:b/>
          <w:bCs/>
          <w:lang w:val="en"/>
        </w:rPr>
        <w:t>Emerson Greenaway</w:t>
      </w:r>
      <w:r w:rsidRPr="00DB2367">
        <w:rPr>
          <w:lang w:val="en"/>
        </w:rPr>
        <w:t> (May 25, 1906 – April 8, 1990)</w:t>
      </w:r>
      <w:hyperlink r:id="rId18" w:anchor="cite_note-1" w:history="1">
        <w:r w:rsidRPr="00DB2367">
          <w:rPr>
            <w:rStyle w:val="Hyperlink"/>
            <w:vertAlign w:val="superscript"/>
            <w:lang w:val="en"/>
          </w:rPr>
          <w:t>[1]</w:t>
        </w:r>
      </w:hyperlink>
      <w:r w:rsidRPr="00DB2367">
        <w:rPr>
          <w:lang w:val="en"/>
        </w:rPr>
        <w:t> was an American librarian of considerable note, particularly during the </w:t>
      </w:r>
      <w:hyperlink r:id="rId19" w:tooltip="Cold War" w:history="1">
        <w:r w:rsidRPr="00DB2367">
          <w:rPr>
            <w:rStyle w:val="Hyperlink"/>
            <w:lang w:val="en"/>
          </w:rPr>
          <w:t>Cold War</w:t>
        </w:r>
      </w:hyperlink>
      <w:r w:rsidRPr="00DB2367">
        <w:rPr>
          <w:lang w:val="en"/>
        </w:rPr>
        <w:t> era of the 1950s. During his long career, he acted as the director of the </w:t>
      </w:r>
      <w:hyperlink r:id="rId20" w:tooltip="Enoch Pratt Free Library" w:history="1">
        <w:r w:rsidRPr="00DB2367">
          <w:rPr>
            <w:rStyle w:val="Hyperlink"/>
            <w:lang w:val="en"/>
          </w:rPr>
          <w:t>Enoch Pratt Free Library</w:t>
        </w:r>
      </w:hyperlink>
      <w:r w:rsidRPr="00DB2367">
        <w:rPr>
          <w:lang w:val="en"/>
        </w:rPr>
        <w:t> of </w:t>
      </w:r>
      <w:hyperlink r:id="rId21" w:tooltip="Baltimore" w:history="1">
        <w:r w:rsidRPr="00DB2367">
          <w:rPr>
            <w:rStyle w:val="Hyperlink"/>
            <w:lang w:val="en"/>
          </w:rPr>
          <w:t>Baltimore</w:t>
        </w:r>
      </w:hyperlink>
      <w:r w:rsidRPr="00DB2367">
        <w:rPr>
          <w:lang w:val="en"/>
        </w:rPr>
        <w:t>, the director of the </w:t>
      </w:r>
      <w:hyperlink r:id="rId22" w:tooltip="Free Library of Philadelphia" w:history="1">
        <w:r w:rsidRPr="00DB2367">
          <w:rPr>
            <w:rStyle w:val="Hyperlink"/>
            <w:lang w:val="en"/>
          </w:rPr>
          <w:t>Free Library of Philadelphia</w:t>
        </w:r>
      </w:hyperlink>
      <w:r w:rsidRPr="00DB2367">
        <w:rPr>
          <w:lang w:val="en"/>
        </w:rPr>
        <w:t> and president of the </w:t>
      </w:r>
      <w:hyperlink r:id="rId23" w:tooltip="American Library Association" w:history="1">
        <w:r w:rsidRPr="00DB2367">
          <w:rPr>
            <w:rStyle w:val="Hyperlink"/>
            <w:lang w:val="en"/>
          </w:rPr>
          <w:t>American Library Association</w:t>
        </w:r>
      </w:hyperlink>
      <w:r w:rsidRPr="00DB2367">
        <w:rPr>
          <w:lang w:val="en"/>
        </w:rPr>
        <w:t>. He was also a highly respected scholar and an advocate for intellectual freedom in wartime. Greenaway also came under fire for his participation in anti-communist government committees. In 1999, </w:t>
      </w:r>
      <w:hyperlink r:id="rId24" w:tooltip="American Libraries" w:history="1">
        <w:r w:rsidRPr="00DB2367">
          <w:rPr>
            <w:rStyle w:val="Hyperlink"/>
            <w:i/>
            <w:iCs/>
            <w:lang w:val="en"/>
          </w:rPr>
          <w:t>American Libraries</w:t>
        </w:r>
      </w:hyperlink>
      <w:r w:rsidRPr="00DB2367">
        <w:rPr>
          <w:lang w:val="en"/>
        </w:rPr>
        <w:t> named Greenaway as one of the one hundred most important library figures of the 20th century.</w:t>
      </w:r>
      <w:hyperlink r:id="rId25" w:anchor="cite_note-2" w:history="1">
        <w:r w:rsidRPr="00DB2367">
          <w:rPr>
            <w:rStyle w:val="Hyperlink"/>
            <w:vertAlign w:val="superscript"/>
            <w:lang w:val="en"/>
          </w:rPr>
          <w:t>[2]</w:t>
        </w:r>
      </w:hyperlink>
    </w:p>
    <w:p w14:paraId="57278BB3" w14:textId="77777777" w:rsidR="00DB2367" w:rsidRPr="00DB2367" w:rsidRDefault="00DB2367" w:rsidP="00DB2367">
      <w:pPr>
        <w:rPr>
          <w:b/>
          <w:bCs/>
          <w:lang w:val="en"/>
        </w:rPr>
      </w:pPr>
      <w:r w:rsidRPr="00DB2367">
        <w:rPr>
          <w:b/>
          <w:bCs/>
          <w:lang w:val="en"/>
        </w:rPr>
        <w:t>Early career</w:t>
      </w:r>
    </w:p>
    <w:p w14:paraId="232738FB" w14:textId="77777777" w:rsidR="00DB2367" w:rsidRPr="00DB2367" w:rsidRDefault="00DB2367" w:rsidP="00DB2367">
      <w:pPr>
        <w:rPr>
          <w:lang w:val="en"/>
        </w:rPr>
      </w:pPr>
      <w:r w:rsidRPr="00DB2367">
        <w:rPr>
          <w:lang w:val="en"/>
        </w:rPr>
        <w:t xml:space="preserve">Greenaway was born in 1906 in Massachusetts. Although he would go on to have considerable influence over libraries in </w:t>
      </w:r>
      <w:proofErr w:type="gramStart"/>
      <w:r w:rsidRPr="00DB2367">
        <w:rPr>
          <w:lang w:val="en"/>
        </w:rPr>
        <w:t>all of</w:t>
      </w:r>
      <w:proofErr w:type="gramEnd"/>
      <w:r w:rsidRPr="00DB2367">
        <w:rPr>
          <w:lang w:val="en"/>
        </w:rPr>
        <w:t xml:space="preserve"> the United States, Greenaway never lived far from the East coast. Greenaway was educated at the </w:t>
      </w:r>
      <w:hyperlink r:id="rId26" w:tooltip="University of North Carolina" w:history="1">
        <w:r w:rsidRPr="00DB2367">
          <w:rPr>
            <w:rStyle w:val="Hyperlink"/>
            <w:lang w:val="en"/>
          </w:rPr>
          <w:t>University of North Carolina</w:t>
        </w:r>
      </w:hyperlink>
      <w:r w:rsidRPr="00DB2367">
        <w:rPr>
          <w:lang w:val="en"/>
        </w:rPr>
        <w:t> School of Information and Library Science (then called "The North Carolina Library School"</w:t>
      </w:r>
      <w:hyperlink r:id="rId27" w:anchor="cite_note-3" w:history="1">
        <w:r w:rsidRPr="00DB2367">
          <w:rPr>
            <w:rStyle w:val="Hyperlink"/>
            <w:vertAlign w:val="superscript"/>
            <w:lang w:val="en"/>
          </w:rPr>
          <w:t>[3]</w:t>
        </w:r>
      </w:hyperlink>
      <w:r w:rsidRPr="00DB2367">
        <w:rPr>
          <w:lang w:val="en"/>
        </w:rPr>
        <w:t>). Greenaway eventually received honorary degrees from both </w:t>
      </w:r>
      <w:hyperlink r:id="rId28" w:tooltip="Wheaton College (Massachusetts)" w:history="1">
        <w:r w:rsidRPr="00DB2367">
          <w:rPr>
            <w:rStyle w:val="Hyperlink"/>
            <w:lang w:val="en"/>
          </w:rPr>
          <w:t>Wheaton College</w:t>
        </w:r>
      </w:hyperlink>
      <w:hyperlink r:id="rId29" w:anchor="cite_note-4" w:history="1">
        <w:r w:rsidRPr="00DB2367">
          <w:rPr>
            <w:rStyle w:val="Hyperlink"/>
            <w:vertAlign w:val="superscript"/>
            <w:lang w:val="en"/>
          </w:rPr>
          <w:t>[4]</w:t>
        </w:r>
      </w:hyperlink>
      <w:r w:rsidRPr="00DB2367">
        <w:rPr>
          <w:lang w:val="en"/>
        </w:rPr>
        <w:t> and </w:t>
      </w:r>
      <w:hyperlink r:id="rId30" w:tooltip="Drexel University" w:history="1">
        <w:r w:rsidRPr="00DB2367">
          <w:rPr>
            <w:rStyle w:val="Hyperlink"/>
            <w:lang w:val="en"/>
          </w:rPr>
          <w:t>Drexel University</w:t>
        </w:r>
      </w:hyperlink>
      <w:r w:rsidRPr="00DB2367">
        <w:rPr>
          <w:lang w:val="en"/>
        </w:rPr>
        <w:t>.</w:t>
      </w:r>
      <w:hyperlink r:id="rId31" w:anchor="cite_note-5" w:history="1">
        <w:r w:rsidRPr="00DB2367">
          <w:rPr>
            <w:rStyle w:val="Hyperlink"/>
            <w:vertAlign w:val="superscript"/>
            <w:lang w:val="en"/>
          </w:rPr>
          <w:t>[5]</w:t>
        </w:r>
      </w:hyperlink>
    </w:p>
    <w:p w14:paraId="32C1BEB0" w14:textId="77777777" w:rsidR="00DB2367" w:rsidRPr="00DB2367" w:rsidRDefault="00DB2367" w:rsidP="00DB2367">
      <w:pPr>
        <w:rPr>
          <w:lang w:val="en"/>
        </w:rPr>
      </w:pPr>
      <w:r w:rsidRPr="00DB2367">
        <w:rPr>
          <w:lang w:val="en"/>
        </w:rPr>
        <w:t>The true beginning of Greenaway's illustrious library career occurred in April 1945, when he became the director of Baltimore's Pratt Library.</w:t>
      </w:r>
      <w:hyperlink r:id="rId32" w:anchor="cite_note-6" w:history="1">
        <w:r w:rsidRPr="00DB2367">
          <w:rPr>
            <w:rStyle w:val="Hyperlink"/>
            <w:vertAlign w:val="superscript"/>
            <w:lang w:val="en"/>
          </w:rPr>
          <w:t>[6]</w:t>
        </w:r>
      </w:hyperlink>
      <w:r w:rsidRPr="00DB2367">
        <w:rPr>
          <w:lang w:val="en"/>
        </w:rPr>
        <w:t> During his time as head of the Pratt Library, Greenaway introduced both a film department and the </w:t>
      </w:r>
      <w:hyperlink r:id="rId33" w:tooltip="Bookmobile" w:history="1">
        <w:r w:rsidRPr="00DB2367">
          <w:rPr>
            <w:rStyle w:val="Hyperlink"/>
            <w:lang w:val="en"/>
          </w:rPr>
          <w:t>bookmobile</w:t>
        </w:r>
      </w:hyperlink>
      <w:r w:rsidRPr="00DB2367">
        <w:rPr>
          <w:lang w:val="en"/>
        </w:rPr>
        <w:t>, both of which continue to serve the Baltimore community today. Greenaway was a longtime advocate of adult education but also placed a great deal of emphasis on children's within the Pratt Library.</w:t>
      </w:r>
      <w:hyperlink r:id="rId34" w:anchor="cite_note-7" w:history="1">
        <w:r w:rsidRPr="00DB2367">
          <w:rPr>
            <w:rStyle w:val="Hyperlink"/>
            <w:vertAlign w:val="superscript"/>
            <w:lang w:val="en"/>
          </w:rPr>
          <w:t>[7]</w:t>
        </w:r>
      </w:hyperlink>
      <w:r w:rsidRPr="00DB2367">
        <w:rPr>
          <w:lang w:val="en"/>
        </w:rPr>
        <w:t> While with the Pratt Library, Greenaway also began to study international libraries. This fascination would follow him throughout the remainder of his life.</w:t>
      </w:r>
      <w:hyperlink r:id="rId35" w:anchor="cite_note-8" w:history="1">
        <w:r w:rsidRPr="00DB2367">
          <w:rPr>
            <w:rStyle w:val="Hyperlink"/>
            <w:vertAlign w:val="superscript"/>
            <w:lang w:val="en"/>
          </w:rPr>
          <w:t>[8]</w:t>
        </w:r>
      </w:hyperlink>
    </w:p>
    <w:p w14:paraId="4DBD470B" w14:textId="77777777" w:rsidR="00DB2367" w:rsidRPr="00DB2367" w:rsidRDefault="00DB2367" w:rsidP="00DB2367">
      <w:pPr>
        <w:rPr>
          <w:b/>
          <w:bCs/>
          <w:lang w:val="en"/>
        </w:rPr>
      </w:pPr>
      <w:r w:rsidRPr="00DB2367">
        <w:rPr>
          <w:b/>
          <w:bCs/>
          <w:lang w:val="en"/>
        </w:rPr>
        <w:t>Philadelphia years</w:t>
      </w:r>
    </w:p>
    <w:p w14:paraId="715B5A6B" w14:textId="77777777" w:rsidR="00DB2367" w:rsidRPr="00DB2367" w:rsidRDefault="00DB2367" w:rsidP="00DB2367">
      <w:pPr>
        <w:rPr>
          <w:lang w:val="en"/>
        </w:rPr>
      </w:pPr>
      <w:r w:rsidRPr="00DB2367">
        <w:rPr>
          <w:lang w:val="en"/>
        </w:rPr>
        <w:t>In 1951, Greenaway stepped down as director of the Pratt Library to begin his position as head of Philadelphia's Free Library.</w:t>
      </w:r>
      <w:hyperlink r:id="rId36" w:anchor="cite_note-9" w:history="1">
        <w:r w:rsidRPr="00DB2367">
          <w:rPr>
            <w:rStyle w:val="Hyperlink"/>
            <w:vertAlign w:val="superscript"/>
            <w:lang w:val="en"/>
          </w:rPr>
          <w:t>[9]</w:t>
        </w:r>
      </w:hyperlink>
      <w:r w:rsidRPr="00DB2367">
        <w:rPr>
          <w:lang w:val="en"/>
        </w:rPr>
        <w:t xml:space="preserve"> It was during this era (until his 1969 retirement from both the Free Library and the bulk of his library career) that Greenaway's life was perhaps </w:t>
      </w:r>
      <w:r w:rsidRPr="00DB2367">
        <w:rPr>
          <w:lang w:val="en"/>
        </w:rPr>
        <w:lastRenderedPageBreak/>
        <w:t>most driven and interesting. The political climate during his time in Philadelphia forced him to confront issues of race, political motivations, library funding and </w:t>
      </w:r>
      <w:hyperlink r:id="rId37" w:tooltip="Information freedom" w:history="1">
        <w:r w:rsidRPr="00DB2367">
          <w:rPr>
            <w:rStyle w:val="Hyperlink"/>
            <w:lang w:val="en"/>
          </w:rPr>
          <w:t>information freedom</w:t>
        </w:r>
      </w:hyperlink>
      <w:r w:rsidRPr="00DB2367">
        <w:rPr>
          <w:lang w:val="en"/>
        </w:rPr>
        <w:t>.</w:t>
      </w:r>
    </w:p>
    <w:p w14:paraId="58A8AA83" w14:textId="77777777" w:rsidR="00DB2367" w:rsidRPr="00DB2367" w:rsidRDefault="00DB2367" w:rsidP="00DB2367">
      <w:pPr>
        <w:rPr>
          <w:lang w:val="en"/>
        </w:rPr>
      </w:pPr>
      <w:r w:rsidRPr="00DB2367">
        <w:rPr>
          <w:lang w:val="en"/>
        </w:rPr>
        <w:t>Greenaway pushed to expand library systems in many ways. He was a vocal proponent of federal funding for libraries rather than requiring smaller communities to take on the bulk of the financial burden. Greenaway also supported the concept of urban library systems which would consolidate the collections and resources of many smaller rural libraries into one more expansive system.</w:t>
      </w:r>
      <w:hyperlink r:id="rId38" w:anchor="cite_note-10" w:history="1">
        <w:r w:rsidRPr="00DB2367">
          <w:rPr>
            <w:rStyle w:val="Hyperlink"/>
            <w:vertAlign w:val="superscript"/>
            <w:lang w:val="en"/>
          </w:rPr>
          <w:t>[10]</w:t>
        </w:r>
      </w:hyperlink>
      <w:r w:rsidRPr="00DB2367">
        <w:rPr>
          <w:lang w:val="en"/>
        </w:rPr>
        <w:t> In a 1959 speech and accompanying article for the </w:t>
      </w:r>
      <w:hyperlink r:id="rId39" w:tooltip="American Philosophical Society" w:history="1">
        <w:r w:rsidRPr="00DB2367">
          <w:rPr>
            <w:rStyle w:val="Hyperlink"/>
            <w:lang w:val="en"/>
          </w:rPr>
          <w:t>American Philosophical Society</w:t>
        </w:r>
      </w:hyperlink>
      <w:r w:rsidRPr="00DB2367">
        <w:rPr>
          <w:lang w:val="en"/>
        </w:rPr>
        <w:t>, he detailed his own plans to create physical library spaces to better serve patrons.</w:t>
      </w:r>
      <w:hyperlink r:id="rId40" w:anchor="cite_note-11" w:history="1">
        <w:r w:rsidRPr="00DB2367">
          <w:rPr>
            <w:rStyle w:val="Hyperlink"/>
            <w:vertAlign w:val="superscript"/>
            <w:lang w:val="en"/>
          </w:rPr>
          <w:t>[11]</w:t>
        </w:r>
      </w:hyperlink>
      <w:r w:rsidRPr="00DB2367">
        <w:rPr>
          <w:lang w:val="en"/>
        </w:rPr>
        <w:t> Chief among his ideas were proper space and physical buildings adapted to the needs of the community.</w:t>
      </w:r>
    </w:p>
    <w:p w14:paraId="59A2564E" w14:textId="77777777" w:rsidR="00DB2367" w:rsidRPr="00DB2367" w:rsidRDefault="00DB2367" w:rsidP="00DB2367">
      <w:pPr>
        <w:rPr>
          <w:b/>
          <w:bCs/>
          <w:lang w:val="en"/>
        </w:rPr>
      </w:pPr>
      <w:r w:rsidRPr="00DB2367">
        <w:rPr>
          <w:b/>
          <w:bCs/>
          <w:lang w:val="en"/>
        </w:rPr>
        <w:t>Cold War era</w:t>
      </w:r>
    </w:p>
    <w:p w14:paraId="43D5CBB2" w14:textId="77777777" w:rsidR="00DB2367" w:rsidRPr="00DB2367" w:rsidRDefault="00DB2367" w:rsidP="00DB2367">
      <w:pPr>
        <w:rPr>
          <w:lang w:val="en"/>
        </w:rPr>
      </w:pPr>
      <w:r w:rsidRPr="00DB2367">
        <w:rPr>
          <w:lang w:val="en"/>
        </w:rPr>
        <w:t>Greenaway's relationship with the Cold War era and the (second) </w:t>
      </w:r>
      <w:hyperlink r:id="rId41" w:tooltip="Red Scare" w:history="1">
        <w:r w:rsidRPr="00DB2367">
          <w:rPr>
            <w:rStyle w:val="Hyperlink"/>
            <w:lang w:val="en"/>
          </w:rPr>
          <w:t>Red Scare</w:t>
        </w:r>
      </w:hyperlink>
      <w:r w:rsidRPr="00DB2367">
        <w:rPr>
          <w:lang w:val="en"/>
        </w:rPr>
        <w:t> was extremely complicated. Primarily, Greenaway was a strong proponent of intellectual freedom. In the 1950s he served as chair for the Intellectual Freedom Committee, a branch of the American Library Association which tasks itself with protecting the privacy rights of library patrons.</w:t>
      </w:r>
      <w:hyperlink r:id="rId42" w:anchor="cite_note-12" w:history="1">
        <w:r w:rsidRPr="00DB2367">
          <w:rPr>
            <w:rStyle w:val="Hyperlink"/>
            <w:vertAlign w:val="superscript"/>
            <w:lang w:val="en"/>
          </w:rPr>
          <w:t>[12]</w:t>
        </w:r>
      </w:hyperlink>
      <w:r w:rsidRPr="00DB2367">
        <w:rPr>
          <w:lang w:val="en"/>
        </w:rPr>
        <w:t> In 1950 he led an unsuccessful fight against the "Ober Oath," one of many "</w:t>
      </w:r>
      <w:hyperlink r:id="rId43" w:tooltip="Loyalty oaths" w:history="1">
        <w:r w:rsidRPr="00DB2367">
          <w:rPr>
            <w:rStyle w:val="Hyperlink"/>
            <w:lang w:val="en"/>
          </w:rPr>
          <w:t>loyalty oaths</w:t>
        </w:r>
      </w:hyperlink>
      <w:r w:rsidRPr="00DB2367">
        <w:rPr>
          <w:lang w:val="en"/>
        </w:rPr>
        <w:t>" directed at libraries put in place by the United States government.</w:t>
      </w:r>
      <w:hyperlink r:id="rId44" w:anchor="cite_note-13" w:history="1">
        <w:r w:rsidRPr="00DB2367">
          <w:rPr>
            <w:rStyle w:val="Hyperlink"/>
            <w:vertAlign w:val="superscript"/>
            <w:lang w:val="en"/>
          </w:rPr>
          <w:t>[13]</w:t>
        </w:r>
      </w:hyperlink>
      <w:r w:rsidRPr="00DB2367">
        <w:rPr>
          <w:lang w:val="en"/>
        </w:rPr>
        <w:t> However, Greenaway also supported anti-communist measures by the United States and was privately thought by many to be a supporter of </w:t>
      </w:r>
      <w:hyperlink r:id="rId45" w:tooltip="Joseph McCarthy" w:history="1">
        <w:r w:rsidRPr="00DB2367">
          <w:rPr>
            <w:rStyle w:val="Hyperlink"/>
            <w:lang w:val="en"/>
          </w:rPr>
          <w:t>Joseph McCarthy</w:t>
        </w:r>
      </w:hyperlink>
      <w:r w:rsidRPr="00DB2367">
        <w:rPr>
          <w:lang w:val="en"/>
        </w:rPr>
        <w:t>.</w:t>
      </w:r>
      <w:hyperlink r:id="rId46" w:anchor="cite_note-14" w:history="1">
        <w:r w:rsidRPr="00DB2367">
          <w:rPr>
            <w:rStyle w:val="Hyperlink"/>
            <w:vertAlign w:val="superscript"/>
            <w:lang w:val="en"/>
          </w:rPr>
          <w:t>[14]</w:t>
        </w:r>
      </w:hyperlink>
      <w:r w:rsidRPr="00DB2367">
        <w:rPr>
          <w:lang w:val="en"/>
        </w:rPr>
        <w:t> Greenaway argued that one of the main purposes of public access to information was to educate the masses against beliefs he found undesirable, such as communism. One may perhaps surmise that Greenaway was himself politically conservative but nevertheless respected and believed in the value of freedom to information.</w:t>
      </w:r>
    </w:p>
    <w:p w14:paraId="7BF451F0" w14:textId="77777777" w:rsidR="00DB2367" w:rsidRPr="00DB2367" w:rsidRDefault="00DB2367" w:rsidP="00DB2367">
      <w:pPr>
        <w:rPr>
          <w:lang w:val="en"/>
        </w:rPr>
      </w:pPr>
      <w:r w:rsidRPr="00DB2367">
        <w:rPr>
          <w:lang w:val="en"/>
        </w:rPr>
        <w:t>Despite Greenaway's dedication to information freedom, he came under fire when the Free Library was named in the Access to Public Libraries study to be one of three urban Northern libraries (the other two being </w:t>
      </w:r>
      <w:hyperlink r:id="rId47" w:tooltip="Detroit" w:history="1">
        <w:r w:rsidRPr="00DB2367">
          <w:rPr>
            <w:rStyle w:val="Hyperlink"/>
            <w:lang w:val="en"/>
          </w:rPr>
          <w:t>Detroit</w:t>
        </w:r>
      </w:hyperlink>
      <w:r w:rsidRPr="00DB2367">
        <w:rPr>
          <w:lang w:val="en"/>
        </w:rPr>
        <w:t> and </w:t>
      </w:r>
      <w:hyperlink r:id="rId48" w:tooltip="Washington, D.C." w:history="1">
        <w:r w:rsidRPr="00DB2367">
          <w:rPr>
            <w:rStyle w:val="Hyperlink"/>
            <w:lang w:val="en"/>
          </w:rPr>
          <w:t>Washington, D.C.</w:t>
        </w:r>
      </w:hyperlink>
      <w:r w:rsidRPr="00DB2367">
        <w:rPr>
          <w:lang w:val="en"/>
        </w:rPr>
        <w:t>) which openly discriminated against African-Americans.</w:t>
      </w:r>
      <w:hyperlink r:id="rId49" w:anchor="cite_note-15" w:history="1">
        <w:r w:rsidRPr="00DB2367">
          <w:rPr>
            <w:rStyle w:val="Hyperlink"/>
            <w:vertAlign w:val="superscript"/>
            <w:lang w:val="en"/>
          </w:rPr>
          <w:t>[15]</w:t>
        </w:r>
      </w:hyperlink>
      <w:r w:rsidRPr="00DB2367">
        <w:rPr>
          <w:lang w:val="en"/>
        </w:rPr>
        <w:t> Greenaway hotly contested the methods used by the survey.</w:t>
      </w:r>
    </w:p>
    <w:p w14:paraId="66F86211" w14:textId="77777777" w:rsidR="00DB2367" w:rsidRPr="00DB2367" w:rsidRDefault="00DB2367" w:rsidP="00DB2367">
      <w:pPr>
        <w:rPr>
          <w:b/>
          <w:bCs/>
          <w:lang w:val="en"/>
        </w:rPr>
      </w:pPr>
      <w:r w:rsidRPr="00DB2367">
        <w:rPr>
          <w:b/>
          <w:bCs/>
          <w:lang w:val="en"/>
        </w:rPr>
        <w:t>Later career</w:t>
      </w:r>
    </w:p>
    <w:p w14:paraId="61D70602" w14:textId="77777777" w:rsidR="00DB2367" w:rsidRPr="00DB2367" w:rsidRDefault="00DB2367" w:rsidP="00DB2367">
      <w:pPr>
        <w:rPr>
          <w:lang w:val="en"/>
        </w:rPr>
      </w:pPr>
      <w:r w:rsidRPr="00DB2367">
        <w:rPr>
          <w:lang w:val="en"/>
        </w:rPr>
        <w:t>In 1955 the American Library Association honored him with the </w:t>
      </w:r>
      <w:hyperlink r:id="rId50" w:tooltip="Joseph W. Lippincott Award" w:history="1">
        <w:r w:rsidRPr="00DB2367">
          <w:rPr>
            <w:rStyle w:val="Hyperlink"/>
            <w:lang w:val="en"/>
          </w:rPr>
          <w:t>Joseph W. Lippincott Award</w:t>
        </w:r>
      </w:hyperlink>
      <w:r w:rsidRPr="00DB2367">
        <w:rPr>
          <w:lang w:val="en"/>
        </w:rPr>
        <w:t> for distinguished service to the profession of librarianship.</w:t>
      </w:r>
      <w:hyperlink r:id="rId51" w:anchor="cite_note-16" w:history="1">
        <w:r w:rsidRPr="00DB2367">
          <w:rPr>
            <w:rStyle w:val="Hyperlink"/>
            <w:vertAlign w:val="superscript"/>
            <w:lang w:val="en"/>
          </w:rPr>
          <w:t>[16]</w:t>
        </w:r>
      </w:hyperlink>
      <w:r w:rsidRPr="00DB2367">
        <w:rPr>
          <w:lang w:val="en"/>
        </w:rPr>
        <w:t> The height of Greenaway's career was from 1958 to 1959, during which time he served as president of the American Library Association.</w:t>
      </w:r>
      <w:hyperlink r:id="rId52" w:anchor="cite_note-17" w:history="1">
        <w:r w:rsidRPr="00DB2367">
          <w:rPr>
            <w:rStyle w:val="Hyperlink"/>
            <w:vertAlign w:val="superscript"/>
            <w:lang w:val="en"/>
          </w:rPr>
          <w:t>[17]</w:t>
        </w:r>
      </w:hyperlink>
      <w:r w:rsidRPr="00DB2367">
        <w:rPr>
          <w:lang w:val="en"/>
        </w:rPr>
        <w:t xml:space="preserve"> During this time Greenaway continued to be active in issues of censorship and freedom of information. His involvement with the ALA did not </w:t>
      </w:r>
      <w:r w:rsidRPr="00DB2367">
        <w:rPr>
          <w:lang w:val="en"/>
        </w:rPr>
        <w:lastRenderedPageBreak/>
        <w:t>cease after he stepped down from the presidency. He was elected to the </w:t>
      </w:r>
      <w:hyperlink r:id="rId53" w:tooltip="American Philosophical Society" w:history="1">
        <w:r w:rsidRPr="00DB2367">
          <w:rPr>
            <w:rStyle w:val="Hyperlink"/>
            <w:lang w:val="en"/>
          </w:rPr>
          <w:t>American Philosophical Society</w:t>
        </w:r>
      </w:hyperlink>
      <w:r w:rsidRPr="00DB2367">
        <w:rPr>
          <w:lang w:val="en"/>
        </w:rPr>
        <w:t> in 1960.</w:t>
      </w:r>
      <w:hyperlink r:id="rId54" w:anchor="cite_note-18" w:history="1">
        <w:r w:rsidRPr="00DB2367">
          <w:rPr>
            <w:rStyle w:val="Hyperlink"/>
            <w:vertAlign w:val="superscript"/>
            <w:lang w:val="en"/>
          </w:rPr>
          <w:t>[18]</w:t>
        </w:r>
      </w:hyperlink>
      <w:r w:rsidRPr="00DB2367">
        <w:rPr>
          <w:lang w:val="en"/>
        </w:rPr>
        <w:t> In 1964, he participated in an ALA-sponsored delegation trip to the </w:t>
      </w:r>
      <w:hyperlink r:id="rId55" w:tooltip="Soviet Union" w:history="1">
        <w:r w:rsidRPr="00DB2367">
          <w:rPr>
            <w:rStyle w:val="Hyperlink"/>
            <w:lang w:val="en"/>
          </w:rPr>
          <w:t>Soviet Union</w:t>
        </w:r>
      </w:hyperlink>
      <w:r w:rsidRPr="00DB2367">
        <w:rPr>
          <w:lang w:val="en"/>
        </w:rPr>
        <w:t>, an area he had studied closely during his time as president of the ALA.</w:t>
      </w:r>
      <w:hyperlink r:id="rId56" w:anchor="cite_note-19" w:history="1">
        <w:r w:rsidRPr="00DB2367">
          <w:rPr>
            <w:rStyle w:val="Hyperlink"/>
            <w:vertAlign w:val="superscript"/>
            <w:lang w:val="en"/>
          </w:rPr>
          <w:t>[19]</w:t>
        </w:r>
      </w:hyperlink>
      <w:r w:rsidRPr="00DB2367">
        <w:rPr>
          <w:lang w:val="en"/>
        </w:rPr>
        <w:t> He also continued to serve on several task forces for the ALA. He received a special citation in 1976 at the centennial of the Association. </w:t>
      </w:r>
      <w:hyperlink r:id="rId57" w:anchor="cite_note-20" w:history="1">
        <w:r w:rsidRPr="00DB2367">
          <w:rPr>
            <w:rStyle w:val="Hyperlink"/>
            <w:vertAlign w:val="superscript"/>
            <w:lang w:val="en"/>
          </w:rPr>
          <w:t>[20]</w:t>
        </w:r>
      </w:hyperlink>
    </w:p>
    <w:p w14:paraId="110E60C8" w14:textId="77777777" w:rsidR="00DB2367" w:rsidRPr="00DB2367" w:rsidRDefault="00DB2367" w:rsidP="00DB2367">
      <w:pPr>
        <w:rPr>
          <w:lang w:val="en"/>
        </w:rPr>
      </w:pPr>
      <w:r w:rsidRPr="00DB2367">
        <w:rPr>
          <w:lang w:val="en"/>
        </w:rPr>
        <w:t>Following his retirement from the library world at large in 1969, Greenaway moved to New London, N.H. with his wife, Helen (Kidder) Greenaway. He continued to volunteer in libraries until close to his death.</w:t>
      </w:r>
      <w:hyperlink r:id="rId58" w:anchor="cite_note-21" w:history="1">
        <w:r w:rsidRPr="00DB2367">
          <w:rPr>
            <w:rStyle w:val="Hyperlink"/>
            <w:vertAlign w:val="superscript"/>
            <w:lang w:val="en"/>
          </w:rPr>
          <w:t>[21]</w:t>
        </w:r>
      </w:hyperlink>
    </w:p>
    <w:p w14:paraId="6FA39B44" w14:textId="77777777" w:rsidR="00DB2367" w:rsidRPr="00DB2367" w:rsidRDefault="00DB2367" w:rsidP="00DB2367">
      <w:pPr>
        <w:rPr>
          <w:b/>
          <w:bCs/>
          <w:lang w:val="en"/>
        </w:rPr>
      </w:pPr>
      <w:r w:rsidRPr="00DB2367">
        <w:rPr>
          <w:b/>
          <w:bCs/>
          <w:lang w:val="en"/>
        </w:rPr>
        <w:t>Selected publications</w:t>
      </w:r>
    </w:p>
    <w:p w14:paraId="72886BE6" w14:textId="77777777" w:rsidR="00DB2367" w:rsidRPr="00DB2367" w:rsidRDefault="00DB2367" w:rsidP="00DB2367">
      <w:pPr>
        <w:numPr>
          <w:ilvl w:val="0"/>
          <w:numId w:val="6"/>
        </w:numPr>
        <w:rPr>
          <w:lang w:val="en"/>
        </w:rPr>
      </w:pPr>
      <w:r w:rsidRPr="00DB2367">
        <w:rPr>
          <w:i/>
          <w:iCs/>
          <w:lang w:val="en"/>
        </w:rPr>
        <w:t>Greenaway, Emerson (August 15, 1960). </w:t>
      </w:r>
      <w:hyperlink r:id="rId59" w:history="1">
        <w:r w:rsidRPr="00DB2367">
          <w:rPr>
            <w:rStyle w:val="Hyperlink"/>
            <w:i/>
            <w:iCs/>
            <w:lang w:val="en"/>
          </w:rPr>
          <w:t>"The Relation of Library Buildings to Library Functions"</w:t>
        </w:r>
      </w:hyperlink>
      <w:r w:rsidRPr="00DB2367">
        <w:rPr>
          <w:i/>
          <w:iCs/>
          <w:lang w:val="en"/>
        </w:rPr>
        <w:t>. Proceedings of the American Philosophical Society. </w:t>
      </w:r>
      <w:r w:rsidRPr="00DB2367">
        <w:rPr>
          <w:b/>
          <w:bCs/>
          <w:i/>
          <w:iCs/>
          <w:lang w:val="en"/>
        </w:rPr>
        <w:t>104</w:t>
      </w:r>
      <w:r w:rsidRPr="00DB2367">
        <w:rPr>
          <w:i/>
          <w:iCs/>
          <w:lang w:val="en"/>
        </w:rPr>
        <w:t> (4): 391–397.</w:t>
      </w:r>
    </w:p>
    <w:p w14:paraId="76A03B7B" w14:textId="77777777" w:rsidR="00DB2367" w:rsidRPr="00DB2367" w:rsidRDefault="00DB2367" w:rsidP="00DB2367">
      <w:pPr>
        <w:numPr>
          <w:ilvl w:val="0"/>
          <w:numId w:val="6"/>
        </w:numPr>
        <w:rPr>
          <w:lang w:val="en"/>
        </w:rPr>
      </w:pPr>
      <w:r w:rsidRPr="00DB2367">
        <w:rPr>
          <w:i/>
          <w:iCs/>
          <w:lang w:val="en"/>
        </w:rPr>
        <w:t>Greenaway, Emerson (1965). "Revitalizing A Library". In Coplan, Kate; Castagna, Edwin (eds.). The Library Reaches Out: Reports on Library Service and Community Relations by Some Leading American Librarians. Oceana Publications. pp. 1–20.</w:t>
      </w:r>
    </w:p>
    <w:p w14:paraId="7C16D14B" w14:textId="77777777" w:rsidR="00DB2367" w:rsidRPr="00DB2367" w:rsidRDefault="00DB2367" w:rsidP="00DB2367">
      <w:pPr>
        <w:numPr>
          <w:ilvl w:val="0"/>
          <w:numId w:val="6"/>
        </w:numPr>
        <w:rPr>
          <w:lang w:val="en"/>
        </w:rPr>
      </w:pPr>
      <w:r w:rsidRPr="00DB2367">
        <w:rPr>
          <w:i/>
          <w:iCs/>
          <w:lang w:val="en"/>
        </w:rPr>
        <w:t>Greenaway, Emerson (1958). Recommendations to meet service requirements: report of a survey conducted for the Library Commission in 1958. San Francisco, Calif.: San Francisco Public Library.</w:t>
      </w:r>
    </w:p>
    <w:p w14:paraId="126834F1" w14:textId="77777777" w:rsidR="00DB2367" w:rsidRPr="00DB2367" w:rsidRDefault="00DB2367" w:rsidP="00DB2367">
      <w:pPr>
        <w:rPr>
          <w:lang w:val="en"/>
        </w:rPr>
      </w:pPr>
    </w:p>
    <w:p w14:paraId="42C3BD6B" w14:textId="77777777" w:rsidR="00DB2367" w:rsidRPr="00DB2367" w:rsidRDefault="00DB2367" w:rsidP="00DB2367">
      <w:pPr>
        <w:rPr>
          <w:b/>
          <w:bCs/>
          <w:lang w:val="en"/>
        </w:rPr>
      </w:pPr>
      <w:r w:rsidRPr="00DB2367">
        <w:rPr>
          <w:b/>
          <w:bCs/>
          <w:lang w:val="en"/>
        </w:rPr>
        <w:t>References</w:t>
      </w:r>
    </w:p>
    <w:p w14:paraId="6A4690BA" w14:textId="77777777" w:rsidR="00DB2367" w:rsidRPr="00DB2367" w:rsidRDefault="00DB2367" w:rsidP="00DB2367">
      <w:pPr>
        <w:numPr>
          <w:ilvl w:val="0"/>
          <w:numId w:val="7"/>
        </w:numPr>
        <w:rPr>
          <w:lang w:val="en"/>
        </w:rPr>
      </w:pPr>
      <w:r w:rsidRPr="00DB2367">
        <w:rPr>
          <w:lang w:val="en"/>
        </w:rPr>
        <w:t> "Emerson Greenaway." </w:t>
      </w:r>
      <w:r w:rsidRPr="00DB2367">
        <w:rPr>
          <w:i/>
          <w:iCs/>
          <w:lang w:val="en"/>
        </w:rPr>
        <w:t>Almanac of Famous People</w:t>
      </w:r>
      <w:r w:rsidRPr="00DB2367">
        <w:rPr>
          <w:lang w:val="en"/>
        </w:rPr>
        <w:t>. Gale, 2011. </w:t>
      </w:r>
      <w:r w:rsidRPr="00DB2367">
        <w:rPr>
          <w:i/>
          <w:iCs/>
          <w:lang w:val="en"/>
        </w:rPr>
        <w:t>Biography In Context</w:t>
      </w:r>
      <w:r w:rsidRPr="00DB2367">
        <w:rPr>
          <w:lang w:val="en"/>
        </w:rPr>
        <w:t>. Web. 23 Sept. 2013.</w:t>
      </w:r>
    </w:p>
    <w:p w14:paraId="302B2E20" w14:textId="77777777" w:rsidR="00DB2367" w:rsidRPr="00DB2367" w:rsidRDefault="00DB2367" w:rsidP="00DB2367">
      <w:pPr>
        <w:numPr>
          <w:ilvl w:val="0"/>
          <w:numId w:val="7"/>
        </w:numPr>
        <w:rPr>
          <w:lang w:val="en"/>
        </w:rPr>
      </w:pPr>
      <w:r w:rsidRPr="00DB2367">
        <w:rPr>
          <w:lang w:val="en"/>
        </w:rPr>
        <w:t> </w:t>
      </w:r>
      <w:r w:rsidRPr="00DB2367">
        <w:rPr>
          <w:i/>
          <w:iCs/>
          <w:lang w:val="en"/>
        </w:rPr>
        <w:t>Kniffel, Leonard; Sullivan, Peggy (1999). "100 of the Most Important Leaders We Had in the 20th Century". American Libraries. </w:t>
      </w:r>
      <w:r w:rsidRPr="00DB2367">
        <w:rPr>
          <w:b/>
          <w:bCs/>
          <w:i/>
          <w:iCs/>
          <w:lang w:val="en"/>
        </w:rPr>
        <w:t>30</w:t>
      </w:r>
      <w:r w:rsidRPr="00DB2367">
        <w:rPr>
          <w:i/>
          <w:iCs/>
          <w:lang w:val="en"/>
        </w:rPr>
        <w:t> (11): 38.</w:t>
      </w:r>
    </w:p>
    <w:p w14:paraId="03955373" w14:textId="77777777" w:rsidR="00DB2367" w:rsidRPr="00DB2367" w:rsidRDefault="00DB2367" w:rsidP="00DB2367">
      <w:pPr>
        <w:numPr>
          <w:ilvl w:val="0"/>
          <w:numId w:val="7"/>
        </w:numPr>
        <w:rPr>
          <w:lang w:val="en"/>
        </w:rPr>
      </w:pPr>
      <w:r w:rsidRPr="00DB2367">
        <w:rPr>
          <w:lang w:val="en"/>
        </w:rPr>
        <w:t> </w:t>
      </w:r>
      <w:hyperlink r:id="rId60" w:history="1">
        <w:r w:rsidRPr="00DB2367">
          <w:rPr>
            <w:rStyle w:val="Hyperlink"/>
            <w:i/>
            <w:iCs/>
            <w:lang w:val="en"/>
          </w:rPr>
          <w:t>"UNC School of Information and Library Science timeline ("</w:t>
        </w:r>
      </w:hyperlink>
      <w:r w:rsidRPr="00DB2367">
        <w:rPr>
          <w:i/>
          <w:iCs/>
          <w:lang w:val="en"/>
        </w:rPr>
        <w:t>. </w:t>
      </w:r>
      <w:hyperlink r:id="rId61" w:tooltip="University of North Carolina at Chapel Hill" w:history="1">
        <w:r w:rsidRPr="00DB2367">
          <w:rPr>
            <w:rStyle w:val="Hyperlink"/>
            <w:i/>
            <w:iCs/>
            <w:lang w:val="en"/>
          </w:rPr>
          <w:t>UNC</w:t>
        </w:r>
      </w:hyperlink>
      <w:r w:rsidRPr="00DB2367">
        <w:rPr>
          <w:i/>
          <w:iCs/>
          <w:lang w:val="en"/>
        </w:rPr>
        <w:t>. 2010. Archived from </w:t>
      </w:r>
      <w:hyperlink r:id="rId62" w:history="1">
        <w:r w:rsidRPr="00DB2367">
          <w:rPr>
            <w:rStyle w:val="Hyperlink"/>
            <w:i/>
            <w:iCs/>
            <w:lang w:val="en"/>
          </w:rPr>
          <w:t>the original</w:t>
        </w:r>
      </w:hyperlink>
      <w:r w:rsidRPr="00DB2367">
        <w:rPr>
          <w:i/>
          <w:iCs/>
          <w:lang w:val="en"/>
        </w:rPr>
        <w:t> on 2010-10-20. Retrieved 2010-09-15.</w:t>
      </w:r>
    </w:p>
    <w:p w14:paraId="12AF23BE" w14:textId="77777777" w:rsidR="00DB2367" w:rsidRPr="00DB2367" w:rsidRDefault="00DB2367" w:rsidP="00DB2367">
      <w:pPr>
        <w:numPr>
          <w:ilvl w:val="0"/>
          <w:numId w:val="7"/>
        </w:numPr>
        <w:rPr>
          <w:lang w:val="en"/>
        </w:rPr>
      </w:pPr>
      <w:r w:rsidRPr="00DB2367">
        <w:rPr>
          <w:lang w:val="en"/>
        </w:rPr>
        <w:t> </w:t>
      </w:r>
      <w:hyperlink r:id="rId63" w:history="1">
        <w:r w:rsidRPr="00DB2367">
          <w:rPr>
            <w:rStyle w:val="Hyperlink"/>
            <w:i/>
            <w:iCs/>
            <w:lang w:val="en"/>
          </w:rPr>
          <w:t>"Emerson Greenway, Honorary Degree Recipient"</w:t>
        </w:r>
      </w:hyperlink>
      <w:r w:rsidRPr="00DB2367">
        <w:rPr>
          <w:i/>
          <w:iCs/>
          <w:lang w:val="en"/>
        </w:rPr>
        <w:t>. Wheaton College Massachusetts. 28 February 2011. Archived from </w:t>
      </w:r>
      <w:hyperlink r:id="rId64" w:history="1">
        <w:r w:rsidRPr="00DB2367">
          <w:rPr>
            <w:rStyle w:val="Hyperlink"/>
            <w:i/>
            <w:iCs/>
            <w:lang w:val="en"/>
          </w:rPr>
          <w:t>the original</w:t>
        </w:r>
      </w:hyperlink>
      <w:r w:rsidRPr="00DB2367">
        <w:rPr>
          <w:i/>
          <w:iCs/>
          <w:lang w:val="en"/>
        </w:rPr>
        <w:t> on January 1, 2021. Retrieved June 24, 2022.</w:t>
      </w:r>
    </w:p>
    <w:p w14:paraId="63FAF601" w14:textId="77777777" w:rsidR="00DB2367" w:rsidRPr="00DB2367" w:rsidRDefault="00DB2367" w:rsidP="00DB2367">
      <w:pPr>
        <w:numPr>
          <w:ilvl w:val="0"/>
          <w:numId w:val="7"/>
        </w:numPr>
        <w:rPr>
          <w:lang w:val="en"/>
        </w:rPr>
      </w:pPr>
      <w:r w:rsidRPr="00DB2367">
        <w:rPr>
          <w:lang w:val="en"/>
        </w:rPr>
        <w:t> </w:t>
      </w:r>
      <w:hyperlink r:id="rId65" w:history="1">
        <w:r w:rsidRPr="00DB2367">
          <w:rPr>
            <w:rStyle w:val="Hyperlink"/>
            <w:i/>
            <w:iCs/>
            <w:lang w:val="en"/>
          </w:rPr>
          <w:t>"Drexel University Honorary Degrees"</w:t>
        </w:r>
      </w:hyperlink>
      <w:r w:rsidRPr="00DB2367">
        <w:rPr>
          <w:i/>
          <w:iCs/>
          <w:lang w:val="en"/>
        </w:rPr>
        <w:t>. </w:t>
      </w:r>
      <w:hyperlink r:id="rId66" w:tooltip="Drexel University" w:history="1">
        <w:r w:rsidRPr="00DB2367">
          <w:rPr>
            <w:rStyle w:val="Hyperlink"/>
            <w:i/>
            <w:iCs/>
            <w:lang w:val="en"/>
          </w:rPr>
          <w:t>Drexel University</w:t>
        </w:r>
      </w:hyperlink>
      <w:r w:rsidRPr="00DB2367">
        <w:rPr>
          <w:i/>
          <w:iCs/>
          <w:lang w:val="en"/>
        </w:rPr>
        <w:t>. 2007. Archived from </w:t>
      </w:r>
      <w:hyperlink r:id="rId67" w:history="1">
        <w:r w:rsidRPr="00DB2367">
          <w:rPr>
            <w:rStyle w:val="Hyperlink"/>
            <w:i/>
            <w:iCs/>
            <w:lang w:val="en"/>
          </w:rPr>
          <w:t>the original</w:t>
        </w:r>
      </w:hyperlink>
      <w:r w:rsidRPr="00DB2367">
        <w:rPr>
          <w:i/>
          <w:iCs/>
          <w:lang w:val="en"/>
        </w:rPr>
        <w:t> on 2010-09-03. Retrieved 2010-09-17.</w:t>
      </w:r>
    </w:p>
    <w:p w14:paraId="2DBC773B" w14:textId="77777777" w:rsidR="00DB2367" w:rsidRPr="00DB2367" w:rsidRDefault="00DB2367" w:rsidP="00DB2367">
      <w:pPr>
        <w:numPr>
          <w:ilvl w:val="0"/>
          <w:numId w:val="7"/>
        </w:numPr>
        <w:rPr>
          <w:lang w:val="en"/>
        </w:rPr>
      </w:pPr>
      <w:r w:rsidRPr="00DB2367">
        <w:rPr>
          <w:lang w:val="en"/>
        </w:rPr>
        <w:t> </w:t>
      </w:r>
      <w:hyperlink r:id="rId68" w:history="1">
        <w:r w:rsidRPr="00DB2367">
          <w:rPr>
            <w:rStyle w:val="Hyperlink"/>
            <w:i/>
            <w:iCs/>
            <w:lang w:val="en"/>
          </w:rPr>
          <w:t>"Pratt Library"</w:t>
        </w:r>
      </w:hyperlink>
      <w:r w:rsidRPr="00DB2367">
        <w:rPr>
          <w:i/>
          <w:iCs/>
          <w:lang w:val="en"/>
        </w:rPr>
        <w:t>. 2007. Retrieved 2010-09-16.</w:t>
      </w:r>
    </w:p>
    <w:p w14:paraId="3236D75E" w14:textId="77777777" w:rsidR="00DB2367" w:rsidRPr="00DB2367" w:rsidRDefault="00DB2367" w:rsidP="00DB2367">
      <w:pPr>
        <w:numPr>
          <w:ilvl w:val="0"/>
          <w:numId w:val="7"/>
        </w:numPr>
        <w:rPr>
          <w:lang w:val="en"/>
        </w:rPr>
      </w:pPr>
      <w:r w:rsidRPr="00DB2367">
        <w:rPr>
          <w:lang w:val="en"/>
        </w:rPr>
        <w:lastRenderedPageBreak/>
        <w:t> </w:t>
      </w:r>
      <w:r w:rsidRPr="00DB2367">
        <w:rPr>
          <w:i/>
          <w:iCs/>
          <w:lang w:val="en"/>
        </w:rPr>
        <w:t>Greenaway, Emerson (1961). "The Librarian and Adult Education". The Library Quarterly. </w:t>
      </w:r>
      <w:r w:rsidRPr="00DB2367">
        <w:rPr>
          <w:b/>
          <w:bCs/>
          <w:i/>
          <w:iCs/>
          <w:lang w:val="en"/>
        </w:rPr>
        <w:t>31</w:t>
      </w:r>
      <w:r w:rsidRPr="00DB2367">
        <w:rPr>
          <w:i/>
          <w:iCs/>
          <w:lang w:val="en"/>
        </w:rPr>
        <w:t> (1): 25–32. </w:t>
      </w:r>
      <w:hyperlink r:id="rId69" w:tooltip="Doi (identifier)" w:history="1">
        <w:r w:rsidRPr="00DB2367">
          <w:rPr>
            <w:rStyle w:val="Hyperlink"/>
            <w:i/>
            <w:iCs/>
            <w:lang w:val="en"/>
          </w:rPr>
          <w:t>doi</w:t>
        </w:r>
      </w:hyperlink>
      <w:r w:rsidRPr="00DB2367">
        <w:rPr>
          <w:i/>
          <w:iCs/>
          <w:lang w:val="en"/>
        </w:rPr>
        <w:t>:</w:t>
      </w:r>
      <w:hyperlink r:id="rId70" w:history="1">
        <w:r w:rsidRPr="00DB2367">
          <w:rPr>
            <w:rStyle w:val="Hyperlink"/>
            <w:i/>
            <w:iCs/>
            <w:lang w:val="en"/>
          </w:rPr>
          <w:t>10.1086/618841</w:t>
        </w:r>
      </w:hyperlink>
      <w:r w:rsidRPr="00DB2367">
        <w:rPr>
          <w:i/>
          <w:iCs/>
          <w:lang w:val="en"/>
        </w:rPr>
        <w:t>. </w:t>
      </w:r>
      <w:hyperlink r:id="rId71" w:tooltip="S2CID (identifier)" w:history="1">
        <w:r w:rsidRPr="00DB2367">
          <w:rPr>
            <w:rStyle w:val="Hyperlink"/>
            <w:i/>
            <w:iCs/>
            <w:lang w:val="en"/>
          </w:rPr>
          <w:t>S2CID</w:t>
        </w:r>
      </w:hyperlink>
      <w:r w:rsidRPr="00DB2367">
        <w:rPr>
          <w:i/>
          <w:iCs/>
          <w:lang w:val="en"/>
        </w:rPr>
        <w:t> </w:t>
      </w:r>
      <w:hyperlink r:id="rId72" w:history="1">
        <w:r w:rsidRPr="00DB2367">
          <w:rPr>
            <w:rStyle w:val="Hyperlink"/>
            <w:i/>
            <w:iCs/>
            <w:lang w:val="en"/>
          </w:rPr>
          <w:t>145086138</w:t>
        </w:r>
      </w:hyperlink>
      <w:r w:rsidRPr="00DB2367">
        <w:rPr>
          <w:i/>
          <w:iCs/>
          <w:lang w:val="en"/>
        </w:rPr>
        <w:t>.</w:t>
      </w:r>
    </w:p>
    <w:p w14:paraId="7CF10F2E" w14:textId="77777777" w:rsidR="00DB2367" w:rsidRPr="00DB2367" w:rsidRDefault="00DB2367" w:rsidP="00DB2367">
      <w:pPr>
        <w:numPr>
          <w:ilvl w:val="0"/>
          <w:numId w:val="7"/>
        </w:numPr>
        <w:rPr>
          <w:lang w:val="en"/>
        </w:rPr>
      </w:pPr>
      <w:r w:rsidRPr="00DB2367">
        <w:rPr>
          <w:lang w:val="en"/>
        </w:rPr>
        <w:t> </w:t>
      </w:r>
      <w:r w:rsidRPr="00DB2367">
        <w:rPr>
          <w:i/>
          <w:iCs/>
          <w:lang w:val="en"/>
        </w:rPr>
        <w:t>Davis, Donald G. (2003). Dictionary of American Library Biography. Santa Barbara: </w:t>
      </w:r>
      <w:hyperlink r:id="rId73" w:tooltip="Libraries Unlimited" w:history="1">
        <w:r w:rsidRPr="00DB2367">
          <w:rPr>
            <w:rStyle w:val="Hyperlink"/>
            <w:i/>
            <w:iCs/>
            <w:lang w:val="en"/>
          </w:rPr>
          <w:t>Libraries Unlimited</w:t>
        </w:r>
      </w:hyperlink>
      <w:r w:rsidRPr="00DB2367">
        <w:rPr>
          <w:i/>
          <w:iCs/>
          <w:lang w:val="en"/>
        </w:rPr>
        <w:t xml:space="preserve">. </w:t>
      </w:r>
      <w:proofErr w:type="gramStart"/>
      <w:r w:rsidRPr="00DB2367">
        <w:rPr>
          <w:i/>
          <w:iCs/>
          <w:lang w:val="en"/>
        </w:rPr>
        <w:t>p. 118</w:t>
      </w:r>
      <w:proofErr w:type="gramEnd"/>
      <w:r w:rsidRPr="00DB2367">
        <w:rPr>
          <w:i/>
          <w:iCs/>
          <w:lang w:val="en"/>
        </w:rPr>
        <w:t>. </w:t>
      </w:r>
      <w:hyperlink r:id="rId74" w:tooltip="ISBN (identifier)" w:history="1">
        <w:r w:rsidRPr="00DB2367">
          <w:rPr>
            <w:rStyle w:val="Hyperlink"/>
            <w:i/>
            <w:iCs/>
            <w:lang w:val="en"/>
          </w:rPr>
          <w:t>ISBN</w:t>
        </w:r>
      </w:hyperlink>
      <w:r w:rsidRPr="00DB2367">
        <w:rPr>
          <w:i/>
          <w:iCs/>
          <w:lang w:val="en"/>
        </w:rPr>
        <w:t> </w:t>
      </w:r>
      <w:hyperlink r:id="rId75" w:tooltip="Special:BookSources/1-56308-868-1" w:history="1">
        <w:r w:rsidRPr="00DB2367">
          <w:rPr>
            <w:rStyle w:val="Hyperlink"/>
            <w:i/>
            <w:iCs/>
            <w:lang w:val="en"/>
          </w:rPr>
          <w:t>1-56308-868-1</w:t>
        </w:r>
      </w:hyperlink>
      <w:r w:rsidRPr="00DB2367">
        <w:rPr>
          <w:i/>
          <w:iCs/>
          <w:lang w:val="en"/>
        </w:rPr>
        <w:t>.</w:t>
      </w:r>
    </w:p>
    <w:p w14:paraId="46E05657" w14:textId="77777777" w:rsidR="00DB2367" w:rsidRPr="00DB2367" w:rsidRDefault="00DB2367" w:rsidP="00DB2367">
      <w:pPr>
        <w:numPr>
          <w:ilvl w:val="0"/>
          <w:numId w:val="7"/>
        </w:numPr>
        <w:rPr>
          <w:lang w:val="en"/>
        </w:rPr>
      </w:pPr>
      <w:r w:rsidRPr="00DB2367">
        <w:rPr>
          <w:lang w:val="en"/>
        </w:rPr>
        <w:t> </w:t>
      </w:r>
      <w:hyperlink r:id="rId76" w:history="1">
        <w:r w:rsidRPr="00DB2367">
          <w:rPr>
            <w:rStyle w:val="Hyperlink"/>
            <w:i/>
            <w:iCs/>
            <w:lang w:val="en"/>
          </w:rPr>
          <w:t>"Pratt Library"</w:t>
        </w:r>
      </w:hyperlink>
      <w:r w:rsidRPr="00DB2367">
        <w:rPr>
          <w:i/>
          <w:iCs/>
          <w:lang w:val="en"/>
        </w:rPr>
        <w:t>. 2007. Retrieved 2010-09-16.</w:t>
      </w:r>
    </w:p>
    <w:p w14:paraId="275D208C" w14:textId="77777777" w:rsidR="00DB2367" w:rsidRPr="00DB2367" w:rsidRDefault="00DB2367" w:rsidP="00DB2367">
      <w:pPr>
        <w:numPr>
          <w:ilvl w:val="0"/>
          <w:numId w:val="7"/>
        </w:numPr>
        <w:rPr>
          <w:lang w:val="en"/>
        </w:rPr>
      </w:pPr>
      <w:r w:rsidRPr="00DB2367">
        <w:rPr>
          <w:lang w:val="en"/>
        </w:rPr>
        <w:t> </w:t>
      </w:r>
      <w:r w:rsidRPr="00DB2367">
        <w:rPr>
          <w:i/>
          <w:iCs/>
          <w:lang w:val="en"/>
        </w:rPr>
        <w:t>Davis, Donald G. (2003). Dictionary of American Library Biography. Santa Barbara: </w:t>
      </w:r>
      <w:hyperlink r:id="rId77" w:tooltip="Libraries Unlimited" w:history="1">
        <w:r w:rsidRPr="00DB2367">
          <w:rPr>
            <w:rStyle w:val="Hyperlink"/>
            <w:i/>
            <w:iCs/>
            <w:lang w:val="en"/>
          </w:rPr>
          <w:t>Libraries Unlimited</w:t>
        </w:r>
      </w:hyperlink>
      <w:r w:rsidRPr="00DB2367">
        <w:rPr>
          <w:i/>
          <w:iCs/>
          <w:lang w:val="en"/>
        </w:rPr>
        <w:t xml:space="preserve">. </w:t>
      </w:r>
      <w:proofErr w:type="gramStart"/>
      <w:r w:rsidRPr="00DB2367">
        <w:rPr>
          <w:i/>
          <w:iCs/>
          <w:lang w:val="en"/>
        </w:rPr>
        <w:t>p. 118</w:t>
      </w:r>
      <w:proofErr w:type="gramEnd"/>
      <w:r w:rsidRPr="00DB2367">
        <w:rPr>
          <w:i/>
          <w:iCs/>
          <w:lang w:val="en"/>
        </w:rPr>
        <w:t>. </w:t>
      </w:r>
      <w:hyperlink r:id="rId78" w:tooltip="ISBN (identifier)" w:history="1">
        <w:r w:rsidRPr="00DB2367">
          <w:rPr>
            <w:rStyle w:val="Hyperlink"/>
            <w:i/>
            <w:iCs/>
            <w:lang w:val="en"/>
          </w:rPr>
          <w:t>ISBN</w:t>
        </w:r>
      </w:hyperlink>
      <w:r w:rsidRPr="00DB2367">
        <w:rPr>
          <w:i/>
          <w:iCs/>
          <w:lang w:val="en"/>
        </w:rPr>
        <w:t> </w:t>
      </w:r>
      <w:hyperlink r:id="rId79" w:tooltip="Special:BookSources/1-56308-868-1" w:history="1">
        <w:r w:rsidRPr="00DB2367">
          <w:rPr>
            <w:rStyle w:val="Hyperlink"/>
            <w:i/>
            <w:iCs/>
            <w:lang w:val="en"/>
          </w:rPr>
          <w:t>1-56308-868-1</w:t>
        </w:r>
      </w:hyperlink>
      <w:r w:rsidRPr="00DB2367">
        <w:rPr>
          <w:i/>
          <w:iCs/>
          <w:lang w:val="en"/>
        </w:rPr>
        <w:t>.</w:t>
      </w:r>
    </w:p>
    <w:p w14:paraId="3AB665A3" w14:textId="77777777" w:rsidR="00DB2367" w:rsidRPr="00DB2367" w:rsidRDefault="00DB2367" w:rsidP="00DB2367">
      <w:pPr>
        <w:numPr>
          <w:ilvl w:val="0"/>
          <w:numId w:val="7"/>
        </w:numPr>
        <w:rPr>
          <w:lang w:val="en"/>
        </w:rPr>
      </w:pPr>
      <w:r w:rsidRPr="00DB2367">
        <w:rPr>
          <w:lang w:val="en"/>
        </w:rPr>
        <w:t> </w:t>
      </w:r>
      <w:r w:rsidRPr="00DB2367">
        <w:rPr>
          <w:i/>
          <w:iCs/>
          <w:lang w:val="en"/>
        </w:rPr>
        <w:t>Greenaway, Emerson (1959). "The Relation of Library Buildings to Library Functions". Proceedings of the American Philosophical Society. </w:t>
      </w:r>
      <w:r w:rsidRPr="00DB2367">
        <w:rPr>
          <w:b/>
          <w:bCs/>
          <w:i/>
          <w:iCs/>
          <w:lang w:val="en"/>
        </w:rPr>
        <w:t>104</w:t>
      </w:r>
      <w:r w:rsidRPr="00DB2367">
        <w:rPr>
          <w:i/>
          <w:iCs/>
          <w:lang w:val="en"/>
        </w:rPr>
        <w:t> (4): 391–397.</w:t>
      </w:r>
    </w:p>
    <w:p w14:paraId="026602B3" w14:textId="77777777" w:rsidR="00DB2367" w:rsidRPr="00DB2367" w:rsidRDefault="00DB2367" w:rsidP="00DB2367">
      <w:pPr>
        <w:numPr>
          <w:ilvl w:val="0"/>
          <w:numId w:val="7"/>
        </w:numPr>
        <w:rPr>
          <w:lang w:val="en"/>
        </w:rPr>
      </w:pPr>
      <w:r w:rsidRPr="00DB2367">
        <w:rPr>
          <w:lang w:val="en"/>
        </w:rPr>
        <w:t> </w:t>
      </w:r>
      <w:hyperlink r:id="rId80" w:tooltip="Louise S. Robbins" w:history="1">
        <w:r w:rsidRPr="00DB2367">
          <w:rPr>
            <w:rStyle w:val="Hyperlink"/>
            <w:i/>
            <w:iCs/>
            <w:lang w:val="en"/>
          </w:rPr>
          <w:t>Robbins, Louise S.</w:t>
        </w:r>
      </w:hyperlink>
      <w:r w:rsidRPr="00DB2367">
        <w:rPr>
          <w:i/>
          <w:iCs/>
          <w:lang w:val="en"/>
        </w:rPr>
        <w:t> (1996). Censorship and the American Library: The American Library Association's Response to Threats to Intellectual Freedom, 1939-1969. Santa Barbara: </w:t>
      </w:r>
      <w:hyperlink r:id="rId81" w:tooltip="Greenwood Press" w:history="1">
        <w:r w:rsidRPr="00DB2367">
          <w:rPr>
            <w:rStyle w:val="Hyperlink"/>
            <w:i/>
            <w:iCs/>
            <w:lang w:val="en"/>
          </w:rPr>
          <w:t>Greenwood Press</w:t>
        </w:r>
      </w:hyperlink>
      <w:r w:rsidRPr="00DB2367">
        <w:rPr>
          <w:i/>
          <w:iCs/>
          <w:lang w:val="en"/>
        </w:rPr>
        <w:t xml:space="preserve">. </w:t>
      </w:r>
      <w:proofErr w:type="gramStart"/>
      <w:r w:rsidRPr="00DB2367">
        <w:rPr>
          <w:i/>
          <w:iCs/>
          <w:lang w:val="en"/>
        </w:rPr>
        <w:t>p. 115</w:t>
      </w:r>
      <w:proofErr w:type="gramEnd"/>
      <w:r w:rsidRPr="00DB2367">
        <w:rPr>
          <w:i/>
          <w:iCs/>
          <w:lang w:val="en"/>
        </w:rPr>
        <w:t>. </w:t>
      </w:r>
      <w:hyperlink r:id="rId82" w:tooltip="ISBN (identifier)" w:history="1">
        <w:r w:rsidRPr="00DB2367">
          <w:rPr>
            <w:rStyle w:val="Hyperlink"/>
            <w:i/>
            <w:iCs/>
            <w:lang w:val="en"/>
          </w:rPr>
          <w:t>ISBN</w:t>
        </w:r>
      </w:hyperlink>
      <w:r w:rsidRPr="00DB2367">
        <w:rPr>
          <w:i/>
          <w:iCs/>
          <w:lang w:val="en"/>
        </w:rPr>
        <w:t> </w:t>
      </w:r>
      <w:hyperlink r:id="rId83" w:tooltip="Special:BookSources/0-313-29644-8" w:history="1">
        <w:r w:rsidRPr="00DB2367">
          <w:rPr>
            <w:rStyle w:val="Hyperlink"/>
            <w:i/>
            <w:iCs/>
            <w:lang w:val="en"/>
          </w:rPr>
          <w:t>0-313-29644-8</w:t>
        </w:r>
      </w:hyperlink>
      <w:r w:rsidRPr="00DB2367">
        <w:rPr>
          <w:i/>
          <w:iCs/>
          <w:lang w:val="en"/>
        </w:rPr>
        <w:t>.</w:t>
      </w:r>
    </w:p>
    <w:p w14:paraId="1E823065" w14:textId="77777777" w:rsidR="00DB2367" w:rsidRPr="00DB2367" w:rsidRDefault="00DB2367" w:rsidP="00DB2367">
      <w:pPr>
        <w:numPr>
          <w:ilvl w:val="0"/>
          <w:numId w:val="7"/>
        </w:numPr>
        <w:rPr>
          <w:lang w:val="en"/>
        </w:rPr>
      </w:pPr>
      <w:r w:rsidRPr="00DB2367">
        <w:rPr>
          <w:lang w:val="en"/>
        </w:rPr>
        <w:t> </w:t>
      </w:r>
      <w:hyperlink r:id="rId84" w:tooltip="Louise S. Robbins" w:history="1">
        <w:r w:rsidRPr="00DB2367">
          <w:rPr>
            <w:rStyle w:val="Hyperlink"/>
            <w:i/>
            <w:iCs/>
            <w:lang w:val="en"/>
          </w:rPr>
          <w:t>Robbins, Louise S.</w:t>
        </w:r>
      </w:hyperlink>
      <w:r w:rsidRPr="00DB2367">
        <w:rPr>
          <w:i/>
          <w:iCs/>
          <w:lang w:val="en"/>
        </w:rPr>
        <w:t> (1996). Censorship and the American Library: The American Library Association's Response to Threats to Intellectual Freedom, 1939-1969. Santa Barbara: </w:t>
      </w:r>
      <w:hyperlink r:id="rId85" w:tooltip="Greenwood Press" w:history="1">
        <w:r w:rsidRPr="00DB2367">
          <w:rPr>
            <w:rStyle w:val="Hyperlink"/>
            <w:i/>
            <w:iCs/>
            <w:lang w:val="en"/>
          </w:rPr>
          <w:t>Greenwood Press</w:t>
        </w:r>
      </w:hyperlink>
      <w:r w:rsidRPr="00DB2367">
        <w:rPr>
          <w:i/>
          <w:iCs/>
          <w:lang w:val="en"/>
        </w:rPr>
        <w:t>. p. 208. </w:t>
      </w:r>
      <w:hyperlink r:id="rId86" w:tooltip="ISBN (identifier)" w:history="1">
        <w:r w:rsidRPr="00DB2367">
          <w:rPr>
            <w:rStyle w:val="Hyperlink"/>
            <w:i/>
            <w:iCs/>
            <w:lang w:val="en"/>
          </w:rPr>
          <w:t>ISBN</w:t>
        </w:r>
      </w:hyperlink>
      <w:r w:rsidRPr="00DB2367">
        <w:rPr>
          <w:i/>
          <w:iCs/>
          <w:lang w:val="en"/>
        </w:rPr>
        <w:t> </w:t>
      </w:r>
      <w:hyperlink r:id="rId87" w:tooltip="Special:BookSources/0-313-29644-8" w:history="1">
        <w:r w:rsidRPr="00DB2367">
          <w:rPr>
            <w:rStyle w:val="Hyperlink"/>
            <w:i/>
            <w:iCs/>
            <w:lang w:val="en"/>
          </w:rPr>
          <w:t>0-313-29644-8</w:t>
        </w:r>
      </w:hyperlink>
      <w:r w:rsidRPr="00DB2367">
        <w:rPr>
          <w:i/>
          <w:iCs/>
          <w:lang w:val="en"/>
        </w:rPr>
        <w:t>.</w:t>
      </w:r>
    </w:p>
    <w:p w14:paraId="03876259" w14:textId="77777777" w:rsidR="00DB2367" w:rsidRPr="00DB2367" w:rsidRDefault="00DB2367" w:rsidP="00DB2367">
      <w:pPr>
        <w:numPr>
          <w:ilvl w:val="0"/>
          <w:numId w:val="7"/>
        </w:numPr>
        <w:rPr>
          <w:lang w:val="en"/>
        </w:rPr>
      </w:pPr>
      <w:r w:rsidRPr="00DB2367">
        <w:rPr>
          <w:lang w:val="en"/>
        </w:rPr>
        <w:t> </w:t>
      </w:r>
      <w:r w:rsidRPr="00DB2367">
        <w:rPr>
          <w:i/>
          <w:iCs/>
          <w:lang w:val="en"/>
        </w:rPr>
        <w:t>Davis, Donald G. (2003). Dictionary of American Library Biography. Santa Barbara: </w:t>
      </w:r>
      <w:hyperlink r:id="rId88" w:tooltip="Libraries Unlimited" w:history="1">
        <w:r w:rsidRPr="00DB2367">
          <w:rPr>
            <w:rStyle w:val="Hyperlink"/>
            <w:i/>
            <w:iCs/>
            <w:lang w:val="en"/>
          </w:rPr>
          <w:t>Libraries Unlimited</w:t>
        </w:r>
      </w:hyperlink>
      <w:r w:rsidRPr="00DB2367">
        <w:rPr>
          <w:i/>
          <w:iCs/>
          <w:lang w:val="en"/>
        </w:rPr>
        <w:t xml:space="preserve">. </w:t>
      </w:r>
      <w:proofErr w:type="gramStart"/>
      <w:r w:rsidRPr="00DB2367">
        <w:rPr>
          <w:i/>
          <w:iCs/>
          <w:lang w:val="en"/>
        </w:rPr>
        <w:t>p. 119</w:t>
      </w:r>
      <w:proofErr w:type="gramEnd"/>
      <w:r w:rsidRPr="00DB2367">
        <w:rPr>
          <w:i/>
          <w:iCs/>
          <w:lang w:val="en"/>
        </w:rPr>
        <w:t>. </w:t>
      </w:r>
      <w:hyperlink r:id="rId89" w:tooltip="ISBN (identifier)" w:history="1">
        <w:r w:rsidRPr="00DB2367">
          <w:rPr>
            <w:rStyle w:val="Hyperlink"/>
            <w:i/>
            <w:iCs/>
            <w:lang w:val="en"/>
          </w:rPr>
          <w:t>ISBN</w:t>
        </w:r>
      </w:hyperlink>
      <w:r w:rsidRPr="00DB2367">
        <w:rPr>
          <w:i/>
          <w:iCs/>
          <w:lang w:val="en"/>
        </w:rPr>
        <w:t> </w:t>
      </w:r>
      <w:hyperlink r:id="rId90" w:tooltip="Special:BookSources/1-56308-868-1" w:history="1">
        <w:r w:rsidRPr="00DB2367">
          <w:rPr>
            <w:rStyle w:val="Hyperlink"/>
            <w:i/>
            <w:iCs/>
            <w:lang w:val="en"/>
          </w:rPr>
          <w:t>1-56308-868-1</w:t>
        </w:r>
      </w:hyperlink>
      <w:r w:rsidRPr="00DB2367">
        <w:rPr>
          <w:i/>
          <w:iCs/>
          <w:lang w:val="en"/>
        </w:rPr>
        <w:t>.</w:t>
      </w:r>
    </w:p>
    <w:p w14:paraId="7BD497AB" w14:textId="77777777" w:rsidR="00DB2367" w:rsidRPr="00DB2367" w:rsidRDefault="00DB2367" w:rsidP="00DB2367">
      <w:pPr>
        <w:numPr>
          <w:ilvl w:val="0"/>
          <w:numId w:val="7"/>
        </w:numPr>
        <w:rPr>
          <w:lang w:val="en"/>
        </w:rPr>
      </w:pPr>
      <w:r w:rsidRPr="00DB2367">
        <w:rPr>
          <w:lang w:val="en"/>
        </w:rPr>
        <w:t> </w:t>
      </w:r>
      <w:hyperlink r:id="rId91" w:tooltip="Louise S. Robbins" w:history="1">
        <w:r w:rsidRPr="00DB2367">
          <w:rPr>
            <w:rStyle w:val="Hyperlink"/>
            <w:i/>
            <w:iCs/>
            <w:lang w:val="en"/>
          </w:rPr>
          <w:t>Robbins, Louise S.</w:t>
        </w:r>
      </w:hyperlink>
      <w:r w:rsidRPr="00DB2367">
        <w:rPr>
          <w:i/>
          <w:iCs/>
          <w:lang w:val="en"/>
        </w:rPr>
        <w:t> (1996). Censorship and the American Library: The American Library Association's Response to Threats to Intellectual Freedom, 1939-1969. Santa Barbara: </w:t>
      </w:r>
      <w:hyperlink r:id="rId92" w:tooltip="Greenwood Press" w:history="1">
        <w:r w:rsidRPr="00DB2367">
          <w:rPr>
            <w:rStyle w:val="Hyperlink"/>
            <w:i/>
            <w:iCs/>
            <w:lang w:val="en"/>
          </w:rPr>
          <w:t>Greenwood Press</w:t>
        </w:r>
      </w:hyperlink>
      <w:r w:rsidRPr="00DB2367">
        <w:rPr>
          <w:i/>
          <w:iCs/>
          <w:lang w:val="en"/>
        </w:rPr>
        <w:t xml:space="preserve">. </w:t>
      </w:r>
      <w:proofErr w:type="gramStart"/>
      <w:r w:rsidRPr="00DB2367">
        <w:rPr>
          <w:i/>
          <w:iCs/>
          <w:lang w:val="en"/>
        </w:rPr>
        <w:t>p. 119</w:t>
      </w:r>
      <w:proofErr w:type="gramEnd"/>
      <w:r w:rsidRPr="00DB2367">
        <w:rPr>
          <w:i/>
          <w:iCs/>
          <w:lang w:val="en"/>
        </w:rPr>
        <w:t>. </w:t>
      </w:r>
      <w:hyperlink r:id="rId93" w:tooltip="ISBN (identifier)" w:history="1">
        <w:r w:rsidRPr="00DB2367">
          <w:rPr>
            <w:rStyle w:val="Hyperlink"/>
            <w:i/>
            <w:iCs/>
            <w:lang w:val="en"/>
          </w:rPr>
          <w:t>ISBN</w:t>
        </w:r>
      </w:hyperlink>
      <w:r w:rsidRPr="00DB2367">
        <w:rPr>
          <w:i/>
          <w:iCs/>
          <w:lang w:val="en"/>
        </w:rPr>
        <w:t> </w:t>
      </w:r>
      <w:hyperlink r:id="rId94" w:tooltip="Special:BookSources/0-313-29644-8" w:history="1">
        <w:r w:rsidRPr="00DB2367">
          <w:rPr>
            <w:rStyle w:val="Hyperlink"/>
            <w:i/>
            <w:iCs/>
            <w:lang w:val="en"/>
          </w:rPr>
          <w:t>0-313-29644-8</w:t>
        </w:r>
      </w:hyperlink>
      <w:r w:rsidRPr="00DB2367">
        <w:rPr>
          <w:i/>
          <w:iCs/>
          <w:lang w:val="en"/>
        </w:rPr>
        <w:t>.</w:t>
      </w:r>
    </w:p>
    <w:p w14:paraId="25CB62D3" w14:textId="77777777" w:rsidR="00DB2367" w:rsidRPr="00DB2367" w:rsidRDefault="00DB2367" w:rsidP="00DB2367">
      <w:pPr>
        <w:numPr>
          <w:ilvl w:val="0"/>
          <w:numId w:val="7"/>
        </w:numPr>
        <w:rPr>
          <w:lang w:val="en"/>
        </w:rPr>
      </w:pPr>
      <w:r w:rsidRPr="00DB2367">
        <w:rPr>
          <w:lang w:val="en"/>
        </w:rPr>
        <w:t> </w:t>
      </w:r>
      <w:hyperlink r:id="rId95" w:history="1">
        <w:r w:rsidRPr="00DB2367">
          <w:rPr>
            <w:rStyle w:val="Hyperlink"/>
            <w:lang w:val="en"/>
          </w:rPr>
          <w:t>Joseph W. Lippincott Award.</w:t>
        </w:r>
      </w:hyperlink>
      <w:r w:rsidRPr="00DB2367">
        <w:rPr>
          <w:lang w:val="en"/>
        </w:rPr>
        <w:t> American Library Association. 1955.</w:t>
      </w:r>
    </w:p>
    <w:p w14:paraId="069AFB1E" w14:textId="77777777" w:rsidR="00DB2367" w:rsidRPr="00DB2367" w:rsidRDefault="00DB2367" w:rsidP="00DB2367">
      <w:pPr>
        <w:numPr>
          <w:ilvl w:val="0"/>
          <w:numId w:val="7"/>
        </w:numPr>
        <w:rPr>
          <w:lang w:val="en"/>
        </w:rPr>
      </w:pPr>
      <w:r w:rsidRPr="00DB2367">
        <w:rPr>
          <w:lang w:val="en"/>
        </w:rPr>
        <w:t> </w:t>
      </w:r>
      <w:hyperlink r:id="rId96" w:history="1">
        <w:r w:rsidRPr="00DB2367">
          <w:rPr>
            <w:rStyle w:val="Hyperlink"/>
            <w:i/>
            <w:iCs/>
            <w:lang w:val="en"/>
          </w:rPr>
          <w:t>"American Library Association"</w:t>
        </w:r>
      </w:hyperlink>
      <w:r w:rsidRPr="00DB2367">
        <w:rPr>
          <w:i/>
          <w:iCs/>
          <w:lang w:val="en"/>
        </w:rPr>
        <w:t>. 2010. Archived from </w:t>
      </w:r>
      <w:hyperlink r:id="rId97" w:history="1">
        <w:r w:rsidRPr="00DB2367">
          <w:rPr>
            <w:rStyle w:val="Hyperlink"/>
            <w:i/>
            <w:iCs/>
            <w:lang w:val="en"/>
          </w:rPr>
          <w:t>the original</w:t>
        </w:r>
      </w:hyperlink>
      <w:r w:rsidRPr="00DB2367">
        <w:rPr>
          <w:i/>
          <w:iCs/>
          <w:lang w:val="en"/>
        </w:rPr>
        <w:t> on 2010-09-13. Retrieved 2010-09-16.</w:t>
      </w:r>
    </w:p>
    <w:p w14:paraId="02A065CD" w14:textId="77777777" w:rsidR="00DB2367" w:rsidRPr="00DB2367" w:rsidRDefault="00DB2367" w:rsidP="00DB2367">
      <w:pPr>
        <w:numPr>
          <w:ilvl w:val="0"/>
          <w:numId w:val="7"/>
        </w:numPr>
        <w:rPr>
          <w:lang w:val="en"/>
        </w:rPr>
      </w:pPr>
      <w:r w:rsidRPr="00DB2367">
        <w:rPr>
          <w:lang w:val="en"/>
        </w:rPr>
        <w:t> </w:t>
      </w:r>
      <w:hyperlink r:id="rId98" w:history="1">
        <w:r w:rsidRPr="00DB2367">
          <w:rPr>
            <w:rStyle w:val="Hyperlink"/>
            <w:i/>
            <w:iCs/>
            <w:lang w:val="en"/>
          </w:rPr>
          <w:t>"APS Member History"</w:t>
        </w:r>
      </w:hyperlink>
      <w:r w:rsidRPr="00DB2367">
        <w:rPr>
          <w:i/>
          <w:iCs/>
          <w:lang w:val="en"/>
        </w:rPr>
        <w:t>. search.amphilsoc.org. Retrieved 2022-11-29.</w:t>
      </w:r>
    </w:p>
    <w:p w14:paraId="5E6E09EA" w14:textId="77777777" w:rsidR="00DB2367" w:rsidRPr="00DB2367" w:rsidRDefault="00DB2367" w:rsidP="00DB2367">
      <w:pPr>
        <w:numPr>
          <w:ilvl w:val="0"/>
          <w:numId w:val="7"/>
        </w:numPr>
        <w:rPr>
          <w:lang w:val="en"/>
        </w:rPr>
      </w:pPr>
      <w:r w:rsidRPr="00DB2367">
        <w:rPr>
          <w:lang w:val="en"/>
        </w:rPr>
        <w:t> </w:t>
      </w:r>
      <w:hyperlink r:id="rId99" w:history="1">
        <w:r w:rsidRPr="00DB2367">
          <w:rPr>
            <w:rStyle w:val="Hyperlink"/>
            <w:i/>
            <w:iCs/>
            <w:lang w:val="en"/>
          </w:rPr>
          <w:t>"The New York Times Obituary"</w:t>
        </w:r>
      </w:hyperlink>
      <w:r w:rsidRPr="00DB2367">
        <w:rPr>
          <w:i/>
          <w:iCs/>
          <w:lang w:val="en"/>
        </w:rPr>
        <w:t>. </w:t>
      </w:r>
      <w:hyperlink r:id="rId100" w:tooltip="The New York Times" w:history="1">
        <w:r w:rsidRPr="00DB2367">
          <w:rPr>
            <w:rStyle w:val="Hyperlink"/>
            <w:i/>
            <w:iCs/>
            <w:lang w:val="en"/>
          </w:rPr>
          <w:t>The New York Times</w:t>
        </w:r>
      </w:hyperlink>
      <w:r w:rsidRPr="00DB2367">
        <w:rPr>
          <w:i/>
          <w:iCs/>
          <w:lang w:val="en"/>
        </w:rPr>
        <w:t>. 1990. Retrieved 2010-09-16.</w:t>
      </w:r>
    </w:p>
    <w:p w14:paraId="3E7F48CD" w14:textId="77777777" w:rsidR="00DB2367" w:rsidRPr="00DB2367" w:rsidRDefault="00DB2367" w:rsidP="00DB2367">
      <w:pPr>
        <w:numPr>
          <w:ilvl w:val="0"/>
          <w:numId w:val="7"/>
        </w:numPr>
        <w:rPr>
          <w:lang w:val="en"/>
        </w:rPr>
      </w:pPr>
      <w:r w:rsidRPr="00DB2367">
        <w:rPr>
          <w:lang w:val="en"/>
        </w:rPr>
        <w:t> </w:t>
      </w:r>
      <w:hyperlink r:id="rId101" w:history="1">
        <w:r w:rsidRPr="00DB2367">
          <w:rPr>
            <w:rStyle w:val="Hyperlink"/>
            <w:lang w:val="en"/>
          </w:rPr>
          <w:t>Special Centennial Citation To recognize outstanding contributions to the profession.</w:t>
        </w:r>
      </w:hyperlink>
      <w:r w:rsidRPr="00DB2367">
        <w:rPr>
          <w:lang w:val="en"/>
        </w:rPr>
        <w:t> American Library Association, 1976.</w:t>
      </w:r>
    </w:p>
    <w:p w14:paraId="4C34F9CA" w14:textId="3DA3D441" w:rsidR="00224CE5" w:rsidRDefault="00DB2367" w:rsidP="00DB2367">
      <w:pPr>
        <w:numPr>
          <w:ilvl w:val="0"/>
          <w:numId w:val="7"/>
        </w:numPr>
      </w:pPr>
      <w:r w:rsidRPr="00DB2367">
        <w:rPr>
          <w:lang w:val="en"/>
        </w:rPr>
        <w:t> </w:t>
      </w:r>
      <w:r w:rsidRPr="00DB2367">
        <w:rPr>
          <w:i/>
          <w:iCs/>
          <w:lang w:val="en"/>
        </w:rPr>
        <w:t>Davis, Donald G. (2003). Dictionary of American Library Biography. Santa Barbara: </w:t>
      </w:r>
      <w:hyperlink r:id="rId102" w:tooltip="Libraries Unlimited" w:history="1">
        <w:r w:rsidRPr="00DB2367">
          <w:rPr>
            <w:rStyle w:val="Hyperlink"/>
            <w:i/>
            <w:iCs/>
            <w:lang w:val="en"/>
          </w:rPr>
          <w:t>Libraries Unlimited</w:t>
        </w:r>
      </w:hyperlink>
      <w:r w:rsidRPr="00DB2367">
        <w:rPr>
          <w:i/>
          <w:iCs/>
          <w:lang w:val="en"/>
        </w:rPr>
        <w:t>. p. 120. </w:t>
      </w:r>
      <w:hyperlink r:id="rId103" w:tooltip="ISBN (identifier)" w:history="1">
        <w:r w:rsidRPr="00DB2367">
          <w:rPr>
            <w:rStyle w:val="Hyperlink"/>
            <w:i/>
            <w:iCs/>
            <w:lang w:val="en"/>
          </w:rPr>
          <w:t>ISBN</w:t>
        </w:r>
      </w:hyperlink>
      <w:r w:rsidRPr="00DB2367">
        <w:rPr>
          <w:i/>
          <w:iCs/>
          <w:lang w:val="en"/>
        </w:rPr>
        <w:t> </w:t>
      </w:r>
      <w:hyperlink r:id="rId104" w:tooltip="Special:BookSources/1-56308-868-1" w:history="1">
        <w:r w:rsidRPr="00DB2367">
          <w:rPr>
            <w:rStyle w:val="Hyperlink"/>
            <w:i/>
            <w:iCs/>
            <w:lang w:val="en"/>
          </w:rPr>
          <w:t>1-56308-868-1</w:t>
        </w:r>
      </w:hyperlink>
      <w:r w:rsidRPr="00DB2367">
        <w:rPr>
          <w:i/>
          <w:iCs/>
          <w:lang w:val="en"/>
        </w:rP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3DD"/>
    <w:multiLevelType w:val="multilevel"/>
    <w:tmpl w:val="7E84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D76EE"/>
    <w:multiLevelType w:val="multilevel"/>
    <w:tmpl w:val="A99C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550D69"/>
    <w:multiLevelType w:val="multilevel"/>
    <w:tmpl w:val="6CAC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FA0333"/>
    <w:multiLevelType w:val="multilevel"/>
    <w:tmpl w:val="CA98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B2765C"/>
    <w:multiLevelType w:val="multilevel"/>
    <w:tmpl w:val="DD90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882414"/>
    <w:multiLevelType w:val="multilevel"/>
    <w:tmpl w:val="79E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EB67BE"/>
    <w:multiLevelType w:val="multilevel"/>
    <w:tmpl w:val="3E1E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44ADC"/>
    <w:multiLevelType w:val="multilevel"/>
    <w:tmpl w:val="2BC8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C91391"/>
    <w:multiLevelType w:val="multilevel"/>
    <w:tmpl w:val="8A1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60187"/>
    <w:multiLevelType w:val="multilevel"/>
    <w:tmpl w:val="88AE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54BFC"/>
    <w:multiLevelType w:val="multilevel"/>
    <w:tmpl w:val="AD0C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838BE"/>
    <w:multiLevelType w:val="multilevel"/>
    <w:tmpl w:val="0030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44650"/>
    <w:multiLevelType w:val="multilevel"/>
    <w:tmpl w:val="660A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3C048F"/>
    <w:multiLevelType w:val="multilevel"/>
    <w:tmpl w:val="0CE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866459">
    <w:abstractNumId w:val="0"/>
  </w:num>
  <w:num w:numId="2" w16cid:durableId="1280258036">
    <w:abstractNumId w:val="13"/>
  </w:num>
  <w:num w:numId="3" w16cid:durableId="700012038">
    <w:abstractNumId w:val="6"/>
  </w:num>
  <w:num w:numId="4" w16cid:durableId="338386672">
    <w:abstractNumId w:val="10"/>
  </w:num>
  <w:num w:numId="5" w16cid:durableId="982386863">
    <w:abstractNumId w:val="9"/>
  </w:num>
  <w:num w:numId="6" w16cid:durableId="2130660518">
    <w:abstractNumId w:val="4"/>
  </w:num>
  <w:num w:numId="7" w16cid:durableId="1709210737">
    <w:abstractNumId w:val="3"/>
  </w:num>
  <w:num w:numId="8" w16cid:durableId="601649610">
    <w:abstractNumId w:val="5"/>
  </w:num>
  <w:num w:numId="9" w16cid:durableId="1581061208">
    <w:abstractNumId w:val="1"/>
  </w:num>
  <w:num w:numId="10" w16cid:durableId="1872717913">
    <w:abstractNumId w:val="7"/>
  </w:num>
  <w:num w:numId="11" w16cid:durableId="2142992259">
    <w:abstractNumId w:val="12"/>
  </w:num>
  <w:num w:numId="12" w16cid:durableId="855077876">
    <w:abstractNumId w:val="2"/>
  </w:num>
  <w:num w:numId="13" w16cid:durableId="708527424">
    <w:abstractNumId w:val="8"/>
  </w:num>
  <w:num w:numId="14" w16cid:durableId="1151874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67"/>
    <w:rsid w:val="00224CE5"/>
    <w:rsid w:val="00357D67"/>
    <w:rsid w:val="00392ADE"/>
    <w:rsid w:val="004C2E09"/>
    <w:rsid w:val="005469EE"/>
    <w:rsid w:val="00806BEF"/>
    <w:rsid w:val="00902AD9"/>
    <w:rsid w:val="00DB2367"/>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B553"/>
  <w15:chartTrackingRefBased/>
  <w15:docId w15:val="{83AEB996-5DD6-43AF-936F-C590D502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67"/>
    <w:rPr>
      <w:rFonts w:eastAsiaTheme="majorEastAsia" w:cstheme="majorBidi"/>
      <w:color w:val="272727" w:themeColor="text1" w:themeTint="D8"/>
    </w:rPr>
  </w:style>
  <w:style w:type="paragraph" w:styleId="Title">
    <w:name w:val="Title"/>
    <w:basedOn w:val="Normal"/>
    <w:next w:val="Normal"/>
    <w:link w:val="TitleChar"/>
    <w:uiPriority w:val="10"/>
    <w:qFormat/>
    <w:rsid w:val="00DB2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67"/>
    <w:pPr>
      <w:spacing w:before="160"/>
      <w:jc w:val="center"/>
    </w:pPr>
    <w:rPr>
      <w:i/>
      <w:iCs/>
      <w:color w:val="404040" w:themeColor="text1" w:themeTint="BF"/>
    </w:rPr>
  </w:style>
  <w:style w:type="character" w:customStyle="1" w:styleId="QuoteChar">
    <w:name w:val="Quote Char"/>
    <w:basedOn w:val="DefaultParagraphFont"/>
    <w:link w:val="Quote"/>
    <w:uiPriority w:val="29"/>
    <w:rsid w:val="00DB2367"/>
    <w:rPr>
      <w:i/>
      <w:iCs/>
      <w:color w:val="404040" w:themeColor="text1" w:themeTint="BF"/>
    </w:rPr>
  </w:style>
  <w:style w:type="paragraph" w:styleId="ListParagraph">
    <w:name w:val="List Paragraph"/>
    <w:basedOn w:val="Normal"/>
    <w:uiPriority w:val="34"/>
    <w:qFormat/>
    <w:rsid w:val="00DB2367"/>
    <w:pPr>
      <w:ind w:left="720"/>
      <w:contextualSpacing/>
    </w:pPr>
  </w:style>
  <w:style w:type="character" w:styleId="IntenseEmphasis">
    <w:name w:val="Intense Emphasis"/>
    <w:basedOn w:val="DefaultParagraphFont"/>
    <w:uiPriority w:val="21"/>
    <w:qFormat/>
    <w:rsid w:val="00DB2367"/>
    <w:rPr>
      <w:i/>
      <w:iCs/>
      <w:color w:val="0F4761" w:themeColor="accent1" w:themeShade="BF"/>
    </w:rPr>
  </w:style>
  <w:style w:type="paragraph" w:styleId="IntenseQuote">
    <w:name w:val="Intense Quote"/>
    <w:basedOn w:val="Normal"/>
    <w:next w:val="Normal"/>
    <w:link w:val="IntenseQuoteChar"/>
    <w:uiPriority w:val="30"/>
    <w:qFormat/>
    <w:rsid w:val="00DB2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67"/>
    <w:rPr>
      <w:i/>
      <w:iCs/>
      <w:color w:val="0F4761" w:themeColor="accent1" w:themeShade="BF"/>
    </w:rPr>
  </w:style>
  <w:style w:type="character" w:styleId="IntenseReference">
    <w:name w:val="Intense Reference"/>
    <w:basedOn w:val="DefaultParagraphFont"/>
    <w:uiPriority w:val="32"/>
    <w:qFormat/>
    <w:rsid w:val="00DB2367"/>
    <w:rPr>
      <w:b/>
      <w:bCs/>
      <w:smallCaps/>
      <w:color w:val="0F4761" w:themeColor="accent1" w:themeShade="BF"/>
      <w:spacing w:val="5"/>
    </w:rPr>
  </w:style>
  <w:style w:type="character" w:styleId="Hyperlink">
    <w:name w:val="Hyperlink"/>
    <w:basedOn w:val="DefaultParagraphFont"/>
    <w:uiPriority w:val="99"/>
    <w:unhideWhenUsed/>
    <w:rsid w:val="00DB2367"/>
    <w:rPr>
      <w:color w:val="467886" w:themeColor="hyperlink"/>
      <w:u w:val="single"/>
    </w:rPr>
  </w:style>
  <w:style w:type="character" w:styleId="UnresolvedMention">
    <w:name w:val="Unresolved Mention"/>
    <w:basedOn w:val="DefaultParagraphFont"/>
    <w:uiPriority w:val="99"/>
    <w:semiHidden/>
    <w:unhideWhenUsed/>
    <w:rsid w:val="00DB2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University_of_North_Carolina" TargetMode="External"/><Relationship Id="rId21" Type="http://schemas.openxmlformats.org/officeDocument/2006/relationships/hyperlink" Target="https://en.wikipedia.org/wiki/Baltimore" TargetMode="External"/><Relationship Id="rId42" Type="http://schemas.openxmlformats.org/officeDocument/2006/relationships/hyperlink" Target="https://en.wikipedia.org/wiki/Emerson_Greenaway" TargetMode="External"/><Relationship Id="rId47" Type="http://schemas.openxmlformats.org/officeDocument/2006/relationships/hyperlink" Target="https://en.wikipedia.org/wiki/Detroit" TargetMode="External"/><Relationship Id="rId63" Type="http://schemas.openxmlformats.org/officeDocument/2006/relationships/hyperlink" Target="https://web.archive.org/web/20210101083216/https:/collegehistory.wheatoncollege.edu/twentieth-century/1970s/emerson-greenaway/" TargetMode="External"/><Relationship Id="rId68" Type="http://schemas.openxmlformats.org/officeDocument/2006/relationships/hyperlink" Target="http://www.prattlibrary.org/about/index.aspx?id=1604/" TargetMode="External"/><Relationship Id="rId84" Type="http://schemas.openxmlformats.org/officeDocument/2006/relationships/hyperlink" Target="https://en.wikipedia.org/wiki/Louise_S._Robbins" TargetMode="External"/><Relationship Id="rId89" Type="http://schemas.openxmlformats.org/officeDocument/2006/relationships/hyperlink" Target="https://en.wikipedia.org/wiki/ISBN_(identifier)" TargetMode="External"/><Relationship Id="rId16" Type="http://schemas.openxmlformats.org/officeDocument/2006/relationships/hyperlink" Target="https://en.wikipedia.org/wiki/Drexel_University" TargetMode="External"/><Relationship Id="rId11" Type="http://schemas.openxmlformats.org/officeDocument/2006/relationships/hyperlink" Target="https://en.wikipedia.org/wiki/New_London,_New_Hampshire" TargetMode="External"/><Relationship Id="rId32" Type="http://schemas.openxmlformats.org/officeDocument/2006/relationships/hyperlink" Target="https://en.wikipedia.org/wiki/Emerson_Greenaway" TargetMode="External"/><Relationship Id="rId37" Type="http://schemas.openxmlformats.org/officeDocument/2006/relationships/hyperlink" Target="https://en.wikipedia.org/wiki/Information_freedom" TargetMode="External"/><Relationship Id="rId53" Type="http://schemas.openxmlformats.org/officeDocument/2006/relationships/hyperlink" Target="https://en.wikipedia.org/wiki/American_Philosophical_Society" TargetMode="External"/><Relationship Id="rId58" Type="http://schemas.openxmlformats.org/officeDocument/2006/relationships/hyperlink" Target="https://en.wikipedia.org/wiki/Emerson_Greenaway" TargetMode="External"/><Relationship Id="rId74" Type="http://schemas.openxmlformats.org/officeDocument/2006/relationships/hyperlink" Target="https://en.wikipedia.org/wiki/ISBN_(identifier)" TargetMode="External"/><Relationship Id="rId79" Type="http://schemas.openxmlformats.org/officeDocument/2006/relationships/hyperlink" Target="https://en.wikipedia.org/wiki/Special:BookSources/1-56308-868-1" TargetMode="External"/><Relationship Id="rId102" Type="http://schemas.openxmlformats.org/officeDocument/2006/relationships/hyperlink" Target="https://en.wikipedia.org/wiki/Libraries_Unlimited" TargetMode="External"/><Relationship Id="rId5" Type="http://schemas.openxmlformats.org/officeDocument/2006/relationships/hyperlink" Target="https://en.wikipedia.org/wiki/File:Emerson_Greenaway.jpg" TargetMode="External"/><Relationship Id="rId90" Type="http://schemas.openxmlformats.org/officeDocument/2006/relationships/hyperlink" Target="https://en.wikipedia.org/wiki/Special:BookSources/1-56308-868-1" TargetMode="External"/><Relationship Id="rId95" Type="http://schemas.openxmlformats.org/officeDocument/2006/relationships/hyperlink" Target="http://www.ala.org/awardsgrants/awards/142/select" TargetMode="External"/><Relationship Id="rId22" Type="http://schemas.openxmlformats.org/officeDocument/2006/relationships/hyperlink" Target="https://en.wikipedia.org/wiki/Free_Library_of_Philadelphia" TargetMode="External"/><Relationship Id="rId27" Type="http://schemas.openxmlformats.org/officeDocument/2006/relationships/hyperlink" Target="https://en.wikipedia.org/wiki/Emerson_Greenaway" TargetMode="External"/><Relationship Id="rId43" Type="http://schemas.openxmlformats.org/officeDocument/2006/relationships/hyperlink" Target="https://en.wikipedia.org/wiki/Loyalty_oaths" TargetMode="External"/><Relationship Id="rId48" Type="http://schemas.openxmlformats.org/officeDocument/2006/relationships/hyperlink" Target="https://en.wikipedia.org/wiki/Washington,_D.C." TargetMode="External"/><Relationship Id="rId64" Type="http://schemas.openxmlformats.org/officeDocument/2006/relationships/hyperlink" Target="https://collegehistory.wheatoncollege.edu/twentieth-century/1970s/emerson-greenaway/" TargetMode="External"/><Relationship Id="rId69" Type="http://schemas.openxmlformats.org/officeDocument/2006/relationships/hyperlink" Target="https://en.wikipedia.org/wiki/Doi_(identifier)" TargetMode="External"/><Relationship Id="rId80" Type="http://schemas.openxmlformats.org/officeDocument/2006/relationships/hyperlink" Target="https://en.wikipedia.org/wiki/Louise_S._Robbins" TargetMode="External"/><Relationship Id="rId85" Type="http://schemas.openxmlformats.org/officeDocument/2006/relationships/hyperlink" Target="https://en.wikipedia.org/wiki/Greenwood_Press" TargetMode="External"/><Relationship Id="rId12" Type="http://schemas.openxmlformats.org/officeDocument/2006/relationships/hyperlink" Target="https://en.wikipedia.org/wiki/Alma_mater" TargetMode="External"/><Relationship Id="rId17" Type="http://schemas.openxmlformats.org/officeDocument/2006/relationships/hyperlink" Target="https://en.wikipedia.org/wiki/American_Libraries" TargetMode="External"/><Relationship Id="rId33" Type="http://schemas.openxmlformats.org/officeDocument/2006/relationships/hyperlink" Target="https://en.wikipedia.org/wiki/Bookmobile" TargetMode="External"/><Relationship Id="rId38" Type="http://schemas.openxmlformats.org/officeDocument/2006/relationships/hyperlink" Target="https://en.wikipedia.org/wiki/Emerson_Greenaway" TargetMode="External"/><Relationship Id="rId59" Type="http://schemas.openxmlformats.org/officeDocument/2006/relationships/hyperlink" Target="https://www.jstor.org/stable/985617" TargetMode="External"/><Relationship Id="rId103" Type="http://schemas.openxmlformats.org/officeDocument/2006/relationships/hyperlink" Target="https://en.wikipedia.org/wiki/ISBN_(identifier)" TargetMode="External"/><Relationship Id="rId20" Type="http://schemas.openxmlformats.org/officeDocument/2006/relationships/hyperlink" Target="https://en.wikipedia.org/wiki/Enoch_Pratt_Free_Library" TargetMode="External"/><Relationship Id="rId41" Type="http://schemas.openxmlformats.org/officeDocument/2006/relationships/hyperlink" Target="https://en.wikipedia.org/wiki/Red_Scare" TargetMode="External"/><Relationship Id="rId54" Type="http://schemas.openxmlformats.org/officeDocument/2006/relationships/hyperlink" Target="https://en.wikipedia.org/wiki/Emerson_Greenaway" TargetMode="External"/><Relationship Id="rId62" Type="http://schemas.openxmlformats.org/officeDocument/2006/relationships/hyperlink" Target="http://sils.unc.edu/about/history/timeline/" TargetMode="External"/><Relationship Id="rId70" Type="http://schemas.openxmlformats.org/officeDocument/2006/relationships/hyperlink" Target="https://doi.org/10.1086%2F618841" TargetMode="External"/><Relationship Id="rId75" Type="http://schemas.openxmlformats.org/officeDocument/2006/relationships/hyperlink" Target="https://en.wikipedia.org/wiki/Special:BookSources/1-56308-868-1" TargetMode="External"/><Relationship Id="rId83" Type="http://schemas.openxmlformats.org/officeDocument/2006/relationships/hyperlink" Target="https://en.wikipedia.org/wiki/Special:BookSources/0-313-29644-8" TargetMode="External"/><Relationship Id="rId88" Type="http://schemas.openxmlformats.org/officeDocument/2006/relationships/hyperlink" Target="https://en.wikipedia.org/wiki/Libraries_Unlimited" TargetMode="External"/><Relationship Id="rId91" Type="http://schemas.openxmlformats.org/officeDocument/2006/relationships/hyperlink" Target="https://en.wikipedia.org/wiki/Louise_S._Robbins" TargetMode="External"/><Relationship Id="rId96" Type="http://schemas.openxmlformats.org/officeDocument/2006/relationships/hyperlink" Target="https://web.archive.org/web/20100913072854/http:/www.ala.org/ala/aboutala/governance/officers/past/index.cfm"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en.wikipedia.org/wiki/Wheaton_College_(Massachusetts)" TargetMode="External"/><Relationship Id="rId23" Type="http://schemas.openxmlformats.org/officeDocument/2006/relationships/hyperlink" Target="https://en.wikipedia.org/wiki/American_Library_Association" TargetMode="External"/><Relationship Id="rId28" Type="http://schemas.openxmlformats.org/officeDocument/2006/relationships/hyperlink" Target="https://en.wikipedia.org/wiki/Wheaton_College_(Massachusetts)" TargetMode="External"/><Relationship Id="rId36" Type="http://schemas.openxmlformats.org/officeDocument/2006/relationships/hyperlink" Target="https://en.wikipedia.org/wiki/Emerson_Greenaway" TargetMode="External"/><Relationship Id="rId49" Type="http://schemas.openxmlformats.org/officeDocument/2006/relationships/hyperlink" Target="https://en.wikipedia.org/wiki/Emerson_Greenaway" TargetMode="External"/><Relationship Id="rId57" Type="http://schemas.openxmlformats.org/officeDocument/2006/relationships/hyperlink" Target="https://en.wikipedia.org/wiki/Emerson_Greenaway" TargetMode="External"/><Relationship Id="rId106" Type="http://schemas.openxmlformats.org/officeDocument/2006/relationships/theme" Target="theme/theme1.xml"/><Relationship Id="rId10" Type="http://schemas.openxmlformats.org/officeDocument/2006/relationships/hyperlink" Target="https://en.wikipedia.org/wiki/Massachusetts" TargetMode="External"/><Relationship Id="rId31" Type="http://schemas.openxmlformats.org/officeDocument/2006/relationships/hyperlink" Target="https://en.wikipedia.org/wiki/Emerson_Greenaway" TargetMode="External"/><Relationship Id="rId44" Type="http://schemas.openxmlformats.org/officeDocument/2006/relationships/hyperlink" Target="https://en.wikipedia.org/wiki/Emerson_Greenaway" TargetMode="External"/><Relationship Id="rId52" Type="http://schemas.openxmlformats.org/officeDocument/2006/relationships/hyperlink" Target="https://en.wikipedia.org/wiki/Emerson_Greenaway" TargetMode="External"/><Relationship Id="rId60" Type="http://schemas.openxmlformats.org/officeDocument/2006/relationships/hyperlink" Target="https://web.archive.org/web/20101020070156/http:/sils.unc.edu/about/history/timeline" TargetMode="External"/><Relationship Id="rId65" Type="http://schemas.openxmlformats.org/officeDocument/2006/relationships/hyperlink" Target="https://web.archive.org/web/20100903002242/http:/www.drexel.edu/univrel/commencement/degree_recipients.asp" TargetMode="External"/><Relationship Id="rId73" Type="http://schemas.openxmlformats.org/officeDocument/2006/relationships/hyperlink" Target="https://en.wikipedia.org/wiki/Libraries_Unlimited" TargetMode="External"/><Relationship Id="rId78" Type="http://schemas.openxmlformats.org/officeDocument/2006/relationships/hyperlink" Target="https://en.wikipedia.org/wiki/ISBN_(identifier)" TargetMode="External"/><Relationship Id="rId81" Type="http://schemas.openxmlformats.org/officeDocument/2006/relationships/hyperlink" Target="https://en.wikipedia.org/wiki/Greenwood_Press" TargetMode="External"/><Relationship Id="rId86" Type="http://schemas.openxmlformats.org/officeDocument/2006/relationships/hyperlink" Target="https://en.wikipedia.org/wiki/ISBN_(identifier)" TargetMode="External"/><Relationship Id="rId94" Type="http://schemas.openxmlformats.org/officeDocument/2006/relationships/hyperlink" Target="https://en.wikipedia.org/wiki/Special:BookSources/0-313-29644-8" TargetMode="External"/><Relationship Id="rId99" Type="http://schemas.openxmlformats.org/officeDocument/2006/relationships/hyperlink" Target="https://www.nytimes.com/1990/04/09/obituaries/emerson-greenaway-librarian-83.html?scp=1&amp;sq=emerson%20greenaway&amp;st=cse/" TargetMode="External"/><Relationship Id="rId101" Type="http://schemas.openxmlformats.org/officeDocument/2006/relationships/hyperlink" Target="https://www.ala.org/awardsgrants/special-centennial-citation" TargetMode="External"/><Relationship Id="rId4" Type="http://schemas.openxmlformats.org/officeDocument/2006/relationships/webSettings" Target="webSettings.xml"/><Relationship Id="rId9" Type="http://schemas.openxmlformats.org/officeDocument/2006/relationships/hyperlink" Target="https://en.wikipedia.org/wiki/Benjamin_E._Powell" TargetMode="External"/><Relationship Id="rId13" Type="http://schemas.openxmlformats.org/officeDocument/2006/relationships/hyperlink" Target="https://en.wikipedia.org/wiki/University_of_North_Carolina" TargetMode="External"/><Relationship Id="rId18" Type="http://schemas.openxmlformats.org/officeDocument/2006/relationships/hyperlink" Target="https://en.wikipedia.org/wiki/Emerson_Greenaway" TargetMode="External"/><Relationship Id="rId39" Type="http://schemas.openxmlformats.org/officeDocument/2006/relationships/hyperlink" Target="https://en.wikipedia.org/wiki/American_Philosophical_Society" TargetMode="External"/><Relationship Id="rId34" Type="http://schemas.openxmlformats.org/officeDocument/2006/relationships/hyperlink" Target="https://en.wikipedia.org/wiki/Emerson_Greenaway" TargetMode="External"/><Relationship Id="rId50" Type="http://schemas.openxmlformats.org/officeDocument/2006/relationships/hyperlink" Target="https://en.wikipedia.org/wiki/Joseph_W._Lippincott_Award" TargetMode="External"/><Relationship Id="rId55" Type="http://schemas.openxmlformats.org/officeDocument/2006/relationships/hyperlink" Target="https://en.wikipedia.org/wiki/Soviet_Union" TargetMode="External"/><Relationship Id="rId76" Type="http://schemas.openxmlformats.org/officeDocument/2006/relationships/hyperlink" Target="http://www.prattlibrary.org/about/index.aspx?id=1604/" TargetMode="External"/><Relationship Id="rId97" Type="http://schemas.openxmlformats.org/officeDocument/2006/relationships/hyperlink" Target="http://www.ala.org/ala/aboutala/governance/officers/past/index.cfm/" TargetMode="External"/><Relationship Id="rId104" Type="http://schemas.openxmlformats.org/officeDocument/2006/relationships/hyperlink" Target="https://en.wikipedia.org/wiki/Special:BookSources/1-56308-868-1" TargetMode="External"/><Relationship Id="rId7" Type="http://schemas.openxmlformats.org/officeDocument/2006/relationships/hyperlink" Target="https://en.wikipedia.org/wiki/List_of_presidents_of_the_American_Library_Association" TargetMode="External"/><Relationship Id="rId71" Type="http://schemas.openxmlformats.org/officeDocument/2006/relationships/hyperlink" Target="https://en.wikipedia.org/wiki/S2CID_(identifier)" TargetMode="External"/><Relationship Id="rId92" Type="http://schemas.openxmlformats.org/officeDocument/2006/relationships/hyperlink" Target="https://en.wikipedia.org/wiki/Greenwood_Press" TargetMode="External"/><Relationship Id="rId2" Type="http://schemas.openxmlformats.org/officeDocument/2006/relationships/styles" Target="styles.xml"/><Relationship Id="rId29" Type="http://schemas.openxmlformats.org/officeDocument/2006/relationships/hyperlink" Target="https://en.wikipedia.org/wiki/Emerson_Greenaway" TargetMode="External"/><Relationship Id="rId24" Type="http://schemas.openxmlformats.org/officeDocument/2006/relationships/hyperlink" Target="https://en.wikipedia.org/wiki/American_Libraries" TargetMode="External"/><Relationship Id="rId40" Type="http://schemas.openxmlformats.org/officeDocument/2006/relationships/hyperlink" Target="https://en.wikipedia.org/wiki/Emerson_Greenaway" TargetMode="External"/><Relationship Id="rId45" Type="http://schemas.openxmlformats.org/officeDocument/2006/relationships/hyperlink" Target="https://en.wikipedia.org/wiki/Joseph_McCarthy" TargetMode="External"/><Relationship Id="rId66" Type="http://schemas.openxmlformats.org/officeDocument/2006/relationships/hyperlink" Target="https://en.wikipedia.org/wiki/Drexel_University" TargetMode="External"/><Relationship Id="rId87" Type="http://schemas.openxmlformats.org/officeDocument/2006/relationships/hyperlink" Target="https://en.wikipedia.org/wiki/Special:BookSources/0-313-29644-8" TargetMode="External"/><Relationship Id="rId61" Type="http://schemas.openxmlformats.org/officeDocument/2006/relationships/hyperlink" Target="https://en.wikipedia.org/wiki/University_of_North_Carolina_at_Chapel_Hill" TargetMode="External"/><Relationship Id="rId82" Type="http://schemas.openxmlformats.org/officeDocument/2006/relationships/hyperlink" Target="https://en.wikipedia.org/wiki/ISBN_(identifier)" TargetMode="External"/><Relationship Id="rId19" Type="http://schemas.openxmlformats.org/officeDocument/2006/relationships/hyperlink" Target="https://en.wikipedia.org/wiki/Cold_War" TargetMode="External"/><Relationship Id="rId14" Type="http://schemas.openxmlformats.org/officeDocument/2006/relationships/hyperlink" Target="https://en.wikipedia.org/wiki/Information_freedom" TargetMode="External"/><Relationship Id="rId30" Type="http://schemas.openxmlformats.org/officeDocument/2006/relationships/hyperlink" Target="https://en.wikipedia.org/wiki/Drexel_University" TargetMode="External"/><Relationship Id="rId35" Type="http://schemas.openxmlformats.org/officeDocument/2006/relationships/hyperlink" Target="https://en.wikipedia.org/wiki/Emerson_Greenaway" TargetMode="External"/><Relationship Id="rId56" Type="http://schemas.openxmlformats.org/officeDocument/2006/relationships/hyperlink" Target="https://en.wikipedia.org/wiki/Emerson_Greenaway" TargetMode="External"/><Relationship Id="rId77" Type="http://schemas.openxmlformats.org/officeDocument/2006/relationships/hyperlink" Target="https://en.wikipedia.org/wiki/Libraries_Unlimited" TargetMode="External"/><Relationship Id="rId100" Type="http://schemas.openxmlformats.org/officeDocument/2006/relationships/hyperlink" Target="https://en.wikipedia.org/wiki/The_New_York_Times" TargetMode="External"/><Relationship Id="rId105" Type="http://schemas.openxmlformats.org/officeDocument/2006/relationships/fontTable" Target="fontTable.xml"/><Relationship Id="rId8" Type="http://schemas.openxmlformats.org/officeDocument/2006/relationships/hyperlink" Target="https://en.wikipedia.org/wiki/Lucile_M._Morsch" TargetMode="External"/><Relationship Id="rId51" Type="http://schemas.openxmlformats.org/officeDocument/2006/relationships/hyperlink" Target="https://en.wikipedia.org/wiki/Emerson_Greenaway" TargetMode="External"/><Relationship Id="rId72" Type="http://schemas.openxmlformats.org/officeDocument/2006/relationships/hyperlink" Target="https://api.semanticscholar.org/CorpusID:145086138" TargetMode="External"/><Relationship Id="rId93" Type="http://schemas.openxmlformats.org/officeDocument/2006/relationships/hyperlink" Target="https://en.wikipedia.org/wiki/ISBN_(identifier)" TargetMode="External"/><Relationship Id="rId98" Type="http://schemas.openxmlformats.org/officeDocument/2006/relationships/hyperlink" Target="https://search.amphilsoc.org/memhist/search?creator=Emerson+Greenaway&amp;title=&amp;subject=&amp;subdiv=&amp;mem=&amp;year=&amp;year-max=&amp;dead=&amp;keyword=&amp;smode=advanced" TargetMode="External"/><Relationship Id="rId3" Type="http://schemas.openxmlformats.org/officeDocument/2006/relationships/settings" Target="settings.xml"/><Relationship Id="rId25" Type="http://schemas.openxmlformats.org/officeDocument/2006/relationships/hyperlink" Target="https://en.wikipedia.org/wiki/Emerson_Greenaway" TargetMode="External"/><Relationship Id="rId46" Type="http://schemas.openxmlformats.org/officeDocument/2006/relationships/hyperlink" Target="https://en.wikipedia.org/wiki/Emerson_Greenaway" TargetMode="External"/><Relationship Id="rId67" Type="http://schemas.openxmlformats.org/officeDocument/2006/relationships/hyperlink" Target="http://www.drexel.edu/univrel/commencement/degree_recipien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2694</Words>
  <Characters>15356</Characters>
  <Application>Microsoft Office Word</Application>
  <DocSecurity>0</DocSecurity>
  <Lines>127</Lines>
  <Paragraphs>36</Paragraphs>
  <ScaleCrop>false</ScaleCrop>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2026-04-15T00:30:00Z</dcterms:created>
  <dcterms:modified xsi:type="dcterms:W3CDTF">2026-04-15T00:31:00Z</dcterms:modified>
</cp:coreProperties>
</file>