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1CBA" w14:textId="77777777" w:rsidR="00EF6CE2" w:rsidRDefault="00EF6CE2" w:rsidP="00EF6CE2">
      <w:pPr>
        <w:rPr>
          <w:lang w:val="en"/>
        </w:rPr>
      </w:pPr>
    </w:p>
    <w:p w14:paraId="05A029B0" w14:textId="77777777" w:rsidR="00EF6CE2" w:rsidRDefault="00EF6CE2" w:rsidP="00EF6CE2">
      <w:pPr>
        <w:rPr>
          <w:lang w:val="en"/>
        </w:rPr>
      </w:pPr>
    </w:p>
    <w:p w14:paraId="029389CD" w14:textId="77777777" w:rsidR="00EF6CE2" w:rsidRDefault="00EF6CE2" w:rsidP="00EF6CE2">
      <w:pPr>
        <w:rPr>
          <w:lang w:val="en"/>
        </w:rPr>
      </w:pPr>
    </w:p>
    <w:p w14:paraId="73833057" w14:textId="5326A1ED" w:rsidR="00EF6CE2" w:rsidRPr="00F135DD" w:rsidRDefault="00EF6CE2" w:rsidP="00EF6CE2">
      <w:pPr>
        <w:jc w:val="center"/>
        <w:rPr>
          <w:b/>
          <w:bCs/>
        </w:rPr>
      </w:pPr>
      <w:r w:rsidRPr="00F135DD">
        <w:rPr>
          <w:b/>
          <w:bCs/>
          <w:lang w:val="en"/>
        </w:rPr>
        <w:t xml:space="preserve">Clarence R. Graham - </w:t>
      </w:r>
      <w:r w:rsidRPr="00F135DD">
        <w:rPr>
          <w:b/>
          <w:bCs/>
        </w:rPr>
        <w:t>1907 – 1989</w:t>
      </w:r>
    </w:p>
    <w:p w14:paraId="214C5825" w14:textId="77777777" w:rsidR="00EF6CE2" w:rsidRDefault="00EF6CE2" w:rsidP="00EF6CE2">
      <w:pPr>
        <w:jc w:val="center"/>
      </w:pPr>
    </w:p>
    <w:p w14:paraId="17AAD063" w14:textId="6CC862B6" w:rsidR="00EF6CE2" w:rsidRDefault="00EF6CE2" w:rsidP="00EF6CE2">
      <w:pPr>
        <w:jc w:val="center"/>
      </w:pPr>
      <w:r>
        <w:rPr>
          <w:noProof/>
        </w:rPr>
        <w:drawing>
          <wp:inline distT="0" distB="0" distL="0" distR="0" wp14:anchorId="5E7FC186" wp14:editId="5D60F791">
            <wp:extent cx="2374603" cy="2793651"/>
            <wp:effectExtent l="0" t="0" r="6985" b="6985"/>
            <wp:docPr id="912369239" name="Picture 1" descr="Clarence R. Graham - 1907 – 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69239" name="Picture 1" descr="Clarence R. Graham - 1907 – 1989"/>
                    <pic:cNvPicPr/>
                  </pic:nvPicPr>
                  <pic:blipFill>
                    <a:blip r:embed="rId5">
                      <a:extLst>
                        <a:ext uri="{28A0092B-C50C-407E-A947-70E740481C1C}">
                          <a14:useLocalDpi xmlns:a14="http://schemas.microsoft.com/office/drawing/2010/main" val="0"/>
                        </a:ext>
                      </a:extLst>
                    </a:blip>
                    <a:stretch>
                      <a:fillRect/>
                    </a:stretch>
                  </pic:blipFill>
                  <pic:spPr>
                    <a:xfrm>
                      <a:off x="0" y="0"/>
                      <a:ext cx="2374603" cy="2793651"/>
                    </a:xfrm>
                    <a:prstGeom prst="rect">
                      <a:avLst/>
                    </a:prstGeom>
                  </pic:spPr>
                </pic:pic>
              </a:graphicData>
            </a:graphic>
          </wp:inline>
        </w:drawing>
      </w:r>
    </w:p>
    <w:p w14:paraId="50096E5F" w14:textId="77777777" w:rsidR="00EF6CE2" w:rsidRDefault="00EF6CE2" w:rsidP="00EF6CE2">
      <w:pPr>
        <w:jc w:val="center"/>
      </w:pPr>
    </w:p>
    <w:p w14:paraId="597F229B" w14:textId="77777777" w:rsidR="00EF6CE2" w:rsidRDefault="00EF6CE2" w:rsidP="00EF6CE2">
      <w:pPr>
        <w:jc w:val="center"/>
      </w:pPr>
    </w:p>
    <w:p w14:paraId="32932474" w14:textId="77777777" w:rsidR="00BB1512" w:rsidRDefault="00EF6CE2" w:rsidP="00EF6CE2">
      <w:r>
        <w:t xml:space="preserve">Clarence R. </w:t>
      </w:r>
      <w:r w:rsidR="00DB70FD">
        <w:t xml:space="preserve">“Skip” </w:t>
      </w:r>
      <w:r w:rsidRPr="00EF6CE2">
        <w:t>Graham served as director of the </w:t>
      </w:r>
      <w:hyperlink r:id="rId6" w:tooltip="Louisville Public Library" w:history="1">
        <w:r w:rsidRPr="00EF6CE2">
          <w:rPr>
            <w:rStyle w:val="Hyperlink"/>
          </w:rPr>
          <w:t>Louisville Public Library</w:t>
        </w:r>
      </w:hyperlink>
      <w:r w:rsidRPr="00EF6CE2">
        <w:t> for 35 years (1942–1977). </w:t>
      </w:r>
      <w:r w:rsidR="00180AA8">
        <w:t xml:space="preserve"> </w:t>
      </w:r>
    </w:p>
    <w:p w14:paraId="32294EE0" w14:textId="7964FEE2" w:rsidR="00EF6CE2" w:rsidRDefault="00180AA8" w:rsidP="00EF6CE2">
      <w:r w:rsidRPr="00180AA8">
        <w:t>He became a national figure in the 1950s when he and the Mayor of Louisville, Kentucky, Charles Farnsley, made the public library a model for communities nationwide. Their partnership included a library-based radio station (WFPL) in 1950; concerts and university lectures in the libraries; and 16-mm movies and prints of works of art</w:t>
      </w:r>
      <w:r>
        <w:t xml:space="preserve"> that could be checked out.</w:t>
      </w:r>
      <w:r w:rsidRPr="00180AA8">
        <w:t> </w:t>
      </w:r>
    </w:p>
    <w:p w14:paraId="38B2D0F4" w14:textId="77777777" w:rsidR="00180AA8" w:rsidRDefault="00180AA8" w:rsidP="00EF6CE2"/>
    <w:p w14:paraId="3C97BA28" w14:textId="068ED573" w:rsidR="00BB1512" w:rsidRPr="00BB1512" w:rsidRDefault="00180AA8" w:rsidP="00BB1512">
      <w:pPr>
        <w:ind w:left="720"/>
      </w:pPr>
      <w:r w:rsidRPr="00DB70FD">
        <w:t>As director</w:t>
      </w:r>
      <w:r>
        <w:t xml:space="preserve"> </w:t>
      </w:r>
      <w:proofErr w:type="gramStart"/>
      <w:r>
        <w:t>of  Louisville</w:t>
      </w:r>
      <w:proofErr w:type="gramEnd"/>
      <w:r>
        <w:t xml:space="preserve"> Public </w:t>
      </w:r>
      <w:proofErr w:type="gramStart"/>
      <w:r>
        <w:t xml:space="preserve">Library </w:t>
      </w:r>
      <w:r w:rsidRPr="00DB70FD">
        <w:t xml:space="preserve"> Graham</w:t>
      </w:r>
      <w:proofErr w:type="gramEnd"/>
      <w:r w:rsidRPr="00DB70FD">
        <w:t xml:space="preserve"> played a notable role in early integration efforts. In 1948, he became the first white public library director in Louisville to chisel the word "colored" off a library entry sign. The main library fully integrated around 1951–1952, making it one of the first in the South to open its main facility to African American patrons without restrictions. </w:t>
      </w:r>
      <w:r w:rsidR="00BB1512" w:rsidRPr="00BB1512">
        <w:t xml:space="preserve">On April 8, 1952, the board unanimously adopted a resolution opening all library agencies (main library and branches) to all citizens. This </w:t>
      </w:r>
      <w:proofErr w:type="gramStart"/>
      <w:r w:rsidR="00BB1512" w:rsidRPr="00BB1512">
        <w:t>built</w:t>
      </w:r>
      <w:proofErr w:type="gramEnd"/>
      <w:r w:rsidR="00BB1512" w:rsidRPr="00BB1512">
        <w:t xml:space="preserve"> on the 1948 Main Library opening</w:t>
      </w:r>
      <w:r w:rsidR="00BB1512">
        <w:t>.</w:t>
      </w:r>
    </w:p>
    <w:p w14:paraId="719839B0" w14:textId="23CD76CF" w:rsidR="00180AA8" w:rsidRPr="00DB70FD" w:rsidRDefault="00180AA8" w:rsidP="00180AA8">
      <w:pPr>
        <w:ind w:left="720"/>
      </w:pPr>
    </w:p>
    <w:p w14:paraId="07CA291F" w14:textId="77777777" w:rsidR="00180AA8" w:rsidRDefault="00180AA8" w:rsidP="00EF6CE2"/>
    <w:p w14:paraId="1E42C429" w14:textId="77777777" w:rsidR="00180AA8" w:rsidRPr="00EF6CE2" w:rsidRDefault="00180AA8" w:rsidP="00EF6CE2"/>
    <w:p w14:paraId="55E92FEE" w14:textId="77777777" w:rsidR="00DB70FD" w:rsidRDefault="00DB70FD" w:rsidP="00EF6CE2"/>
    <w:p w14:paraId="5368EE82" w14:textId="77777777" w:rsidR="00EF6CE2" w:rsidRDefault="00EF6CE2" w:rsidP="00EF6CE2"/>
    <w:p w14:paraId="50EEE252" w14:textId="04DCF8EF" w:rsidR="00DB70FD" w:rsidRDefault="00EF6CE2" w:rsidP="00EF6CE2">
      <w:r w:rsidRPr="00EF6CE2">
        <w:t xml:space="preserve">Charles R. Graham studied English at the University of North Carolina from 1924 to 1927 and at the University of Louisville in 1934, then earned a B.S. in Library Science from Western Reserve University in 1935, </w:t>
      </w:r>
      <w:proofErr w:type="gramStart"/>
      <w:r w:rsidRPr="00EF6CE2">
        <w:t>and  went</w:t>
      </w:r>
      <w:proofErr w:type="gramEnd"/>
      <w:r w:rsidRPr="00EF6CE2">
        <w:t xml:space="preserve"> on to study education at Northwestern University from 1937 to 1938</w:t>
      </w:r>
      <w:r w:rsidR="00DB70FD">
        <w:t>.</w:t>
      </w:r>
    </w:p>
    <w:p w14:paraId="4CF17FD6" w14:textId="23C4D367" w:rsidR="00EF6CE2" w:rsidRDefault="00EF6CE2" w:rsidP="00EF6CE2">
      <w:r w:rsidRPr="00EF6CE2">
        <w:t xml:space="preserve"> </w:t>
      </w:r>
    </w:p>
    <w:p w14:paraId="4FFF4947" w14:textId="79508603" w:rsidR="00180AA8" w:rsidRDefault="00EF6CE2" w:rsidP="00180AA8">
      <w:r w:rsidRPr="00EF6CE2">
        <w:t xml:space="preserve">He </w:t>
      </w:r>
      <w:proofErr w:type="gramStart"/>
      <w:r w:rsidRPr="00EF6CE2">
        <w:t xml:space="preserve">was  </w:t>
      </w:r>
      <w:r w:rsidR="00180AA8" w:rsidRPr="00EF6CE2">
        <w:t>president</w:t>
      </w:r>
      <w:proofErr w:type="gramEnd"/>
      <w:r w:rsidR="00180AA8" w:rsidRPr="00EF6CE2">
        <w:t xml:space="preserve"> of the Kentucky Library Association from 1946 to 1947</w:t>
      </w:r>
      <w:r w:rsidR="00180AA8">
        <w:t xml:space="preserve"> and </w:t>
      </w:r>
      <w:r w:rsidR="00180AA8" w:rsidRPr="00EF6CE2">
        <w:t xml:space="preserve">president of </w:t>
      </w:r>
      <w:r w:rsidR="00641BB6" w:rsidRPr="00EF6CE2">
        <w:t xml:space="preserve">the </w:t>
      </w:r>
      <w:r w:rsidR="00641BB6">
        <w:t>Southeastern</w:t>
      </w:r>
      <w:r w:rsidR="00BB1512">
        <w:t xml:space="preserve"> Library </w:t>
      </w:r>
      <w:proofErr w:type="gramStart"/>
      <w:r w:rsidR="00BB1512">
        <w:t xml:space="preserve">Association </w:t>
      </w:r>
      <w:r w:rsidR="00180AA8" w:rsidRPr="00EF6CE2">
        <w:t xml:space="preserve"> from</w:t>
      </w:r>
      <w:proofErr w:type="gramEnd"/>
      <w:r w:rsidR="00180AA8" w:rsidRPr="00EF6CE2">
        <w:t xml:space="preserve"> 194</w:t>
      </w:r>
      <w:r w:rsidR="00BB1512">
        <w:t>8</w:t>
      </w:r>
      <w:r w:rsidR="00180AA8" w:rsidRPr="00EF6CE2">
        <w:t xml:space="preserve"> to 19</w:t>
      </w:r>
      <w:r w:rsidR="00BB1512">
        <w:t>50.</w:t>
      </w:r>
      <w:r w:rsidR="00180AA8" w:rsidRPr="00EF6CE2">
        <w:t xml:space="preserve"> </w:t>
      </w:r>
    </w:p>
    <w:p w14:paraId="2143D152" w14:textId="15019CDC" w:rsidR="00BB1512" w:rsidRDefault="00BB1512" w:rsidP="00180AA8">
      <w:r>
        <w:t xml:space="preserve">Graham </w:t>
      </w:r>
      <w:r w:rsidRPr="00EF6CE2">
        <w:t>was president of the </w:t>
      </w:r>
      <w:hyperlink r:id="rId7" w:tooltip="American Library Association" w:history="1">
        <w:r w:rsidRPr="00EF6CE2">
          <w:rPr>
            <w:rStyle w:val="Hyperlink"/>
          </w:rPr>
          <w:t>American Library Association</w:t>
        </w:r>
      </w:hyperlink>
      <w:r w:rsidRPr="00EF6CE2">
        <w:t> from 1950 to 1951 during the organization</w:t>
      </w:r>
      <w:r>
        <w:t>’s</w:t>
      </w:r>
      <w:r w:rsidRPr="00EF6CE2">
        <w:t xml:space="preserve"> 75th Anniversary Celebration.</w:t>
      </w:r>
    </w:p>
    <w:p w14:paraId="78F09DB5" w14:textId="7D894F4E" w:rsidR="00EF6CE2" w:rsidRDefault="00EF6CE2" w:rsidP="00EF6CE2">
      <w:r w:rsidRPr="00EF6CE2">
        <w:t xml:space="preserve">Graham was a library consultant for various projects, including the Milwaukee Public Library renovation in 1952, the Macon (Georgia) Public Library in 1956, the Madison (Indiana) Public Library in 1964, and the Bartholomew County (Indiana) Public Library in 1965. </w:t>
      </w:r>
    </w:p>
    <w:p w14:paraId="4D874EAE" w14:textId="1B47EF05" w:rsidR="00EF6CE2" w:rsidRDefault="00EF6CE2" w:rsidP="00EF6CE2">
      <w:r w:rsidRPr="00EF6CE2">
        <w:t xml:space="preserve">He was a Visiting Associate Professor in the Department of Library Science at the University of Kentucky in </w:t>
      </w:r>
      <w:r w:rsidR="00DD4E7D" w:rsidRPr="00EF6CE2">
        <w:t>1963.</w:t>
      </w:r>
    </w:p>
    <w:p w14:paraId="5A75C4B9" w14:textId="77777777" w:rsidR="00EF6CE2" w:rsidRDefault="00EF6CE2" w:rsidP="00EF6CE2"/>
    <w:p w14:paraId="349A9415" w14:textId="77777777" w:rsidR="00EF6CE2" w:rsidRDefault="00EF6CE2" w:rsidP="00EF6CE2"/>
    <w:p w14:paraId="26093FAF" w14:textId="77777777" w:rsidR="00EF6CE2" w:rsidRDefault="00EF6CE2" w:rsidP="00EF6CE2"/>
    <w:p w14:paraId="0FD05CA3" w14:textId="7FF2F653" w:rsidR="00EF6CE2" w:rsidRPr="00BB1512" w:rsidRDefault="00EF6CE2" w:rsidP="00EF6CE2">
      <w:pPr>
        <w:rPr>
          <w:u w:val="single"/>
        </w:rPr>
      </w:pPr>
      <w:r w:rsidRPr="00BB1512">
        <w:rPr>
          <w:u w:val="single"/>
        </w:rPr>
        <w:t>Sources</w:t>
      </w:r>
    </w:p>
    <w:p w14:paraId="11182C4E" w14:textId="77777777" w:rsidR="00180AA8" w:rsidRDefault="00180AA8" w:rsidP="00EF6CE2"/>
    <w:p w14:paraId="19594ACF" w14:textId="2E023C49" w:rsidR="00EF6CE2" w:rsidRDefault="00180AA8" w:rsidP="00EF6CE2">
      <w:r w:rsidRPr="00180AA8">
        <w:t> </w:t>
      </w:r>
      <w:hyperlink r:id="rId8" w:history="1">
        <w:r w:rsidRPr="00180AA8">
          <w:rPr>
            <w:rStyle w:val="Hyperlink"/>
          </w:rPr>
          <w:t>"ALAs Past Presidents"</w:t>
        </w:r>
      </w:hyperlink>
      <w:r w:rsidRPr="00180AA8">
        <w:t>. American Library Association. 2007</w:t>
      </w:r>
    </w:p>
    <w:p w14:paraId="479D1AC1" w14:textId="1BE226EB" w:rsidR="00641BB6" w:rsidRPr="00180AA8" w:rsidRDefault="00641BB6" w:rsidP="00EF6CE2">
      <w:r w:rsidRPr="00641BB6">
        <w:t xml:space="preserve">Anders, Mary Edna. The Southeastern Library Association, 1920-1950. Atlanta: The Southeastern Library Association, 1956. </w:t>
      </w:r>
      <w:hyperlink r:id="rId9" w:tgtFrame="_blank" w:history="1">
        <w:r w:rsidRPr="00641BB6">
          <w:rPr>
            <w:rStyle w:val="Hyperlink"/>
          </w:rPr>
          <w:t>https://www.selaonline.org/storage/assets/archives/publications/sela1920to1950.pdf</w:t>
        </w:r>
      </w:hyperlink>
      <w:r w:rsidRPr="00641BB6">
        <w:t>.</w:t>
      </w:r>
    </w:p>
    <w:p w14:paraId="010FC546" w14:textId="7DD25F30" w:rsidR="00EF6CE2" w:rsidRDefault="00EF6CE2" w:rsidP="00EF6CE2">
      <w:hyperlink r:id="rId10" w:history="1">
        <w:r w:rsidRPr="00EF6CE2">
          <w:rPr>
            <w:rStyle w:val="Hyperlink"/>
          </w:rPr>
          <w:t>Papers of Clarence R. Graham (1907-1989),</w:t>
        </w:r>
      </w:hyperlink>
      <w:r w:rsidRPr="00EF6CE2">
        <w:t xml:space="preserve"> ALA President (1950-51) and Louisville Free Public Library Director (1942-77)</w:t>
      </w:r>
      <w:r>
        <w:t>.  American Library Association.</w:t>
      </w:r>
    </w:p>
    <w:p w14:paraId="5C81D6DC" w14:textId="77777777" w:rsidR="00EF6CE2" w:rsidRDefault="00EF6CE2" w:rsidP="00EF6CE2">
      <w:r w:rsidRPr="00EF6CE2">
        <w:t xml:space="preserve">Lee Ash and B. A. </w:t>
      </w:r>
      <w:proofErr w:type="spellStart"/>
      <w:r w:rsidRPr="00EF6CE2">
        <w:t>Uhlendorf</w:t>
      </w:r>
      <w:proofErr w:type="spellEnd"/>
      <w:r w:rsidRPr="00EF6CE2">
        <w:t xml:space="preserve">, ed., </w:t>
      </w:r>
      <w:r w:rsidRPr="00EF6CE2">
        <w:rPr>
          <w:i/>
          <w:iCs/>
        </w:rPr>
        <w:t>A Biographical Directory of Librarians in the United States and Canada</w:t>
      </w:r>
      <w:r>
        <w:rPr>
          <w:i/>
          <w:iCs/>
        </w:rPr>
        <w:t>.</w:t>
      </w:r>
      <w:r w:rsidRPr="00EF6CE2">
        <w:t xml:space="preserve"> Fifth edition (Chicago: American Library Association, 1970), 407-408.</w:t>
      </w:r>
    </w:p>
    <w:p w14:paraId="63904420" w14:textId="2E071F83" w:rsidR="00180AA8" w:rsidRDefault="00DB70FD" w:rsidP="00DB70FD">
      <w:r w:rsidRPr="00DB70FD">
        <w:t xml:space="preserve">Louisville Free Public Library, “African American History Archives,” accessed April 11, 2026, </w:t>
      </w:r>
      <w:hyperlink r:id="rId11" w:history="1">
        <w:r w:rsidR="00180AA8" w:rsidRPr="00DB70FD">
          <w:rPr>
            <w:rStyle w:val="Hyperlink"/>
          </w:rPr>
          <w:t>https://www.lfpl.org/separateflame</w:t>
        </w:r>
      </w:hyperlink>
      <w:r w:rsidRPr="00DB70FD">
        <w:t xml:space="preserve">. </w:t>
      </w:r>
    </w:p>
    <w:p w14:paraId="7B87447E" w14:textId="5732AFE9" w:rsidR="00180AA8" w:rsidRPr="00DB70FD" w:rsidRDefault="00180AA8" w:rsidP="00DB70FD">
      <w:r w:rsidRPr="00180AA8">
        <w:t>Runyon, Keith (November 13, 2014). </w:t>
      </w:r>
      <w:hyperlink r:id="rId12" w:history="1">
        <w:r w:rsidRPr="00180AA8">
          <w:rPr>
            <w:rStyle w:val="Hyperlink"/>
          </w:rPr>
          <w:t>"Saluting Craig Buthod, Louisville's Librarian"</w:t>
        </w:r>
      </w:hyperlink>
      <w:r w:rsidRPr="00180AA8">
        <w:t>. 89.3 WFPL.</w:t>
      </w:r>
      <w:r>
        <w:t xml:space="preserve"> (includes memories of Skip Graham).</w:t>
      </w:r>
    </w:p>
    <w:p w14:paraId="50B93DFC" w14:textId="77777777" w:rsidR="00DB70FD" w:rsidRDefault="00DB70FD" w:rsidP="00DB70FD">
      <w:r w:rsidRPr="00DB70FD">
        <w:t> </w:t>
      </w:r>
      <w:r w:rsidRPr="00DB70FD">
        <w:rPr>
          <w:i/>
          <w:iCs/>
        </w:rPr>
        <w:t>"</w:t>
      </w:r>
      <w:r w:rsidRPr="00DB70FD">
        <w:t>'Skip' Graham, who led Louisville library, dies</w:t>
      </w:r>
      <w:r w:rsidRPr="00DB70FD">
        <w:rPr>
          <w:i/>
          <w:iCs/>
        </w:rPr>
        <w:t>". </w:t>
      </w:r>
      <w:r w:rsidRPr="00DB70FD">
        <w:rPr>
          <w:i/>
          <w:iCs/>
          <w:lang w:val="fr-FR"/>
        </w:rPr>
        <w:t>Louisville Courier-Journal</w:t>
      </w:r>
      <w:r w:rsidRPr="00DB70FD">
        <w:rPr>
          <w:lang w:val="fr-FR"/>
        </w:rPr>
        <w:t xml:space="preserve">. Louisville, Kentucky. </w:t>
      </w:r>
      <w:r w:rsidRPr="00DB70FD">
        <w:t>January 26, 1989. p. 6.</w:t>
      </w:r>
    </w:p>
    <w:p w14:paraId="29AC462F" w14:textId="77777777" w:rsidR="00180AA8" w:rsidRDefault="00180AA8" w:rsidP="00DB70FD"/>
    <w:p w14:paraId="06CB3157" w14:textId="64A6ADBB" w:rsidR="00180AA8" w:rsidRPr="00DB70FD" w:rsidRDefault="00180AA8" w:rsidP="00DB70FD">
      <w:r w:rsidRPr="00180AA8">
        <w:t> </w:t>
      </w:r>
    </w:p>
    <w:p w14:paraId="6AC5AA11" w14:textId="77777777" w:rsidR="00DB70FD" w:rsidRDefault="00DB70FD" w:rsidP="00EF6CE2"/>
    <w:p w14:paraId="28167D7B" w14:textId="267E7601" w:rsidR="00EF6CE2" w:rsidRDefault="00EF6CE2" w:rsidP="00EF6CE2">
      <w:r w:rsidRPr="00EF6CE2">
        <w:t> </w:t>
      </w:r>
    </w:p>
    <w:p w14:paraId="6DAEB6B3" w14:textId="77777777" w:rsidR="00EF6CE2" w:rsidRDefault="00EF6CE2" w:rsidP="00EF6CE2"/>
    <w:p w14:paraId="44B26A0B" w14:textId="77777777" w:rsidR="00EF6CE2" w:rsidRDefault="00EF6CE2" w:rsidP="00EF6CE2"/>
    <w:p w14:paraId="2110FB12" w14:textId="77777777" w:rsidR="00EF6CE2" w:rsidRDefault="00EF6CE2" w:rsidP="00EF6CE2"/>
    <w:p w14:paraId="6AC9BAD5" w14:textId="33B4258A" w:rsidR="00EF6CE2" w:rsidRPr="00EF6CE2" w:rsidRDefault="00EF6CE2" w:rsidP="00EF6CE2">
      <w:r w:rsidRPr="00EF6CE2">
        <w:t xml:space="preserve"> </w:t>
      </w:r>
    </w:p>
    <w:p w14:paraId="54309586" w14:textId="77777777" w:rsidR="00EF6CE2" w:rsidRPr="00EF6CE2" w:rsidRDefault="00EF6CE2" w:rsidP="00EF6CE2"/>
    <w:p w14:paraId="754E8659" w14:textId="77777777" w:rsidR="00262A08" w:rsidRPr="004811EC" w:rsidRDefault="00262A08" w:rsidP="004811EC"/>
    <w:sectPr w:rsidR="00262A08" w:rsidRPr="00481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6C4C"/>
    <w:multiLevelType w:val="multilevel"/>
    <w:tmpl w:val="F58E0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624052"/>
    <w:multiLevelType w:val="multilevel"/>
    <w:tmpl w:val="7D8E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319481">
    <w:abstractNumId w:val="1"/>
  </w:num>
  <w:num w:numId="2" w16cid:durableId="21208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EC"/>
    <w:rsid w:val="00180AA8"/>
    <w:rsid w:val="001C6885"/>
    <w:rsid w:val="0022653E"/>
    <w:rsid w:val="00262A08"/>
    <w:rsid w:val="004811EC"/>
    <w:rsid w:val="00641BB6"/>
    <w:rsid w:val="0087467A"/>
    <w:rsid w:val="00A5013B"/>
    <w:rsid w:val="00BB1512"/>
    <w:rsid w:val="00DB70FD"/>
    <w:rsid w:val="00DD4E7D"/>
    <w:rsid w:val="00EF6CE2"/>
    <w:rsid w:val="00F1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3BFC"/>
  <w15:chartTrackingRefBased/>
  <w15:docId w15:val="{293B1158-2C26-4C53-A3AC-8CD43E06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1EC"/>
    <w:rPr>
      <w:rFonts w:eastAsiaTheme="majorEastAsia" w:cstheme="majorBidi"/>
      <w:color w:val="272727" w:themeColor="text1" w:themeTint="D8"/>
    </w:rPr>
  </w:style>
  <w:style w:type="paragraph" w:styleId="Title">
    <w:name w:val="Title"/>
    <w:basedOn w:val="Normal"/>
    <w:next w:val="Normal"/>
    <w:link w:val="TitleChar"/>
    <w:uiPriority w:val="10"/>
    <w:qFormat/>
    <w:rsid w:val="004811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1EC"/>
    <w:pPr>
      <w:spacing w:before="160"/>
      <w:jc w:val="center"/>
    </w:pPr>
    <w:rPr>
      <w:i/>
      <w:iCs/>
      <w:color w:val="404040" w:themeColor="text1" w:themeTint="BF"/>
    </w:rPr>
  </w:style>
  <w:style w:type="character" w:customStyle="1" w:styleId="QuoteChar">
    <w:name w:val="Quote Char"/>
    <w:basedOn w:val="DefaultParagraphFont"/>
    <w:link w:val="Quote"/>
    <w:uiPriority w:val="29"/>
    <w:rsid w:val="004811EC"/>
    <w:rPr>
      <w:i/>
      <w:iCs/>
      <w:color w:val="404040" w:themeColor="text1" w:themeTint="BF"/>
    </w:rPr>
  </w:style>
  <w:style w:type="paragraph" w:styleId="ListParagraph">
    <w:name w:val="List Paragraph"/>
    <w:basedOn w:val="Normal"/>
    <w:uiPriority w:val="34"/>
    <w:qFormat/>
    <w:rsid w:val="004811EC"/>
    <w:pPr>
      <w:ind w:left="720"/>
      <w:contextualSpacing/>
    </w:pPr>
  </w:style>
  <w:style w:type="character" w:styleId="IntenseEmphasis">
    <w:name w:val="Intense Emphasis"/>
    <w:basedOn w:val="DefaultParagraphFont"/>
    <w:uiPriority w:val="21"/>
    <w:qFormat/>
    <w:rsid w:val="004811EC"/>
    <w:rPr>
      <w:i/>
      <w:iCs/>
      <w:color w:val="0F4761" w:themeColor="accent1" w:themeShade="BF"/>
    </w:rPr>
  </w:style>
  <w:style w:type="paragraph" w:styleId="IntenseQuote">
    <w:name w:val="Intense Quote"/>
    <w:basedOn w:val="Normal"/>
    <w:next w:val="Normal"/>
    <w:link w:val="IntenseQuoteChar"/>
    <w:uiPriority w:val="30"/>
    <w:qFormat/>
    <w:rsid w:val="00481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1EC"/>
    <w:rPr>
      <w:i/>
      <w:iCs/>
      <w:color w:val="0F4761" w:themeColor="accent1" w:themeShade="BF"/>
    </w:rPr>
  </w:style>
  <w:style w:type="character" w:styleId="IntenseReference">
    <w:name w:val="Intense Reference"/>
    <w:basedOn w:val="DefaultParagraphFont"/>
    <w:uiPriority w:val="32"/>
    <w:qFormat/>
    <w:rsid w:val="004811EC"/>
    <w:rPr>
      <w:b/>
      <w:bCs/>
      <w:smallCaps/>
      <w:color w:val="0F4761" w:themeColor="accent1" w:themeShade="BF"/>
      <w:spacing w:val="5"/>
    </w:rPr>
  </w:style>
  <w:style w:type="character" w:styleId="Hyperlink">
    <w:name w:val="Hyperlink"/>
    <w:basedOn w:val="DefaultParagraphFont"/>
    <w:uiPriority w:val="99"/>
    <w:unhideWhenUsed/>
    <w:rsid w:val="004811EC"/>
    <w:rPr>
      <w:color w:val="467886" w:themeColor="hyperlink"/>
      <w:u w:val="single"/>
    </w:rPr>
  </w:style>
  <w:style w:type="character" w:styleId="UnresolvedMention">
    <w:name w:val="Unresolved Mention"/>
    <w:basedOn w:val="DefaultParagraphFont"/>
    <w:uiPriority w:val="99"/>
    <w:semiHidden/>
    <w:unhideWhenUsed/>
    <w:rsid w:val="004811EC"/>
    <w:rPr>
      <w:color w:val="605E5C"/>
      <w:shd w:val="clear" w:color="auto" w:fill="E1DFDD"/>
    </w:rPr>
  </w:style>
  <w:style w:type="character" w:styleId="FollowedHyperlink">
    <w:name w:val="FollowedHyperlink"/>
    <w:basedOn w:val="DefaultParagraphFont"/>
    <w:uiPriority w:val="99"/>
    <w:semiHidden/>
    <w:unhideWhenUsed/>
    <w:rsid w:val="00BB15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aboutala/history/pa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American_Library_Association" TargetMode="External"/><Relationship Id="rId12" Type="http://schemas.openxmlformats.org/officeDocument/2006/relationships/hyperlink" Target="http://wfpl.org/saluting-craig-buthod-louisvilles-librari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Louisville_Public_Library" TargetMode="External"/><Relationship Id="rId11" Type="http://schemas.openxmlformats.org/officeDocument/2006/relationships/hyperlink" Target="https://www.lfpl.org/separateflame" TargetMode="External"/><Relationship Id="rId5" Type="http://schemas.openxmlformats.org/officeDocument/2006/relationships/image" Target="media/image1.png"/><Relationship Id="rId10" Type="http://schemas.openxmlformats.org/officeDocument/2006/relationships/hyperlink" Target="https://archon.library.illinois.edu/ala/?p=collections/controlcard&amp;id=7448" TargetMode="External"/><Relationship Id="rId4" Type="http://schemas.openxmlformats.org/officeDocument/2006/relationships/webSettings" Target="webSettings.xml"/><Relationship Id="rId9" Type="http://schemas.openxmlformats.org/officeDocument/2006/relationships/hyperlink" Target="https://www.selaonline.org/storage/assets/archives/publications/sela1920to195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2026-04-11T19:07:00Z</cp:lastPrinted>
  <dcterms:created xsi:type="dcterms:W3CDTF">2026-04-11T15:24:00Z</dcterms:created>
  <dcterms:modified xsi:type="dcterms:W3CDTF">2026-04-12T00:30:00Z</dcterms:modified>
</cp:coreProperties>
</file>