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C70B" w14:textId="6F9C5CD7" w:rsidR="007F17DA" w:rsidRDefault="007F17DA" w:rsidP="007F17DA">
      <w:pPr>
        <w:jc w:val="center"/>
      </w:pPr>
      <w:r>
        <w:t>Lillian Gerhardt (dates unknown)</w:t>
      </w:r>
    </w:p>
    <w:p w14:paraId="4D3C837E" w14:textId="77777777" w:rsidR="007F17DA" w:rsidRDefault="007F17DA" w:rsidP="007F17DA"/>
    <w:p w14:paraId="3939E79F" w14:textId="67E9E2E2" w:rsidR="007F17DA" w:rsidRDefault="007F17DA" w:rsidP="007F17DA">
      <w:pPr>
        <w:jc w:val="center"/>
      </w:pPr>
      <w:r>
        <w:rPr>
          <w:noProof/>
        </w:rPr>
        <w:drawing>
          <wp:inline distT="0" distB="0" distL="0" distR="0" wp14:anchorId="12B1EF9E" wp14:editId="10905454">
            <wp:extent cx="3035300" cy="2276475"/>
            <wp:effectExtent l="0" t="1588" r="0" b="0"/>
            <wp:docPr id="2211217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21753" name="Picture 2211217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043064" cy="228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98F5" w14:textId="77777777" w:rsidR="007F17DA" w:rsidRDefault="007F17DA" w:rsidP="007F17DA"/>
    <w:p w14:paraId="2E6A8DBA" w14:textId="77777777" w:rsidR="007F17DA" w:rsidRDefault="007F17DA" w:rsidP="007F17DA"/>
    <w:p w14:paraId="4F11DD81" w14:textId="77777777" w:rsidR="007F17DA" w:rsidRDefault="007F17DA" w:rsidP="007F17DA"/>
    <w:p w14:paraId="450A62A1" w14:textId="4C7D9E19" w:rsidR="007F17DA" w:rsidRDefault="007F17DA" w:rsidP="007F17DA">
      <w:r w:rsidRPr="007F17DA">
        <w:t xml:space="preserve">Lillian Gerhardt was passionate about libraries and </w:t>
      </w:r>
      <w:r w:rsidR="00AA6CD0">
        <w:t xml:space="preserve"> the American Library Association’s</w:t>
      </w:r>
      <w:r w:rsidRPr="007F17DA">
        <w:t xml:space="preserve"> role in supporting them.  As editor of </w:t>
      </w:r>
      <w:hyperlink r:id="rId6" w:history="1">
        <w:r w:rsidRPr="007F17DA">
          <w:rPr>
            <w:rStyle w:val="Hyperlink"/>
            <w:i/>
            <w:iCs/>
          </w:rPr>
          <w:t>School Library Journal</w:t>
        </w:r>
      </w:hyperlink>
      <w:r w:rsidRPr="007F17DA">
        <w:t xml:space="preserve"> her editorials reflected that passion. </w:t>
      </w:r>
    </w:p>
    <w:p w14:paraId="0D161CC1" w14:textId="5FA16BB0" w:rsidR="007F17DA" w:rsidRPr="007F17DA" w:rsidRDefault="007F17DA" w:rsidP="007F17DA">
      <w:r w:rsidRPr="007F17DA">
        <w:t xml:space="preserve">As a past president of </w:t>
      </w:r>
      <w:r>
        <w:t xml:space="preserve">the </w:t>
      </w:r>
      <w:hyperlink r:id="rId7" w:history="1">
        <w:r w:rsidRPr="007F17DA">
          <w:rPr>
            <w:rStyle w:val="Hyperlink"/>
          </w:rPr>
          <w:t>Association for Library Services to Children</w:t>
        </w:r>
      </w:hyperlink>
      <w:r>
        <w:t xml:space="preserve">  (</w:t>
      </w:r>
      <w:r w:rsidRPr="007F17DA">
        <w:t xml:space="preserve">ALSC </w:t>
      </w:r>
      <w:r w:rsidR="00AA6CD0">
        <w:t>, part of ALA</w:t>
      </w:r>
      <w:r>
        <w:t>)</w:t>
      </w:r>
      <w:r w:rsidR="00AA6CD0">
        <w:t xml:space="preserve"> </w:t>
      </w:r>
      <w:r w:rsidRPr="007F17DA">
        <w:t xml:space="preserve">her interest in children, their library services and their books was obvious.  Lil also cared about library services for everyone. </w:t>
      </w:r>
      <w:r>
        <w:t xml:space="preserve"> If </w:t>
      </w:r>
      <w:r w:rsidRPr="007F17DA">
        <w:t>Council was meeting at ALA you could find her in the Press Section.  </w:t>
      </w:r>
      <w:r w:rsidRPr="007F17DA">
        <w:t>Her knowledge</w:t>
      </w:r>
      <w:r w:rsidRPr="007F17DA">
        <w:t xml:space="preserve"> of ALA’’s history was amazing.  What did ALA do about a certain problem or service or project?  The person to ask was Lillian Gerhardt.</w:t>
      </w:r>
    </w:p>
    <w:p w14:paraId="7DC1D835" w14:textId="77777777" w:rsidR="007F17DA" w:rsidRDefault="007F17DA" w:rsidP="007F17DA">
      <w:r w:rsidRPr="007F17DA">
        <w:t>Lillian N. Gerhardt (often called Lil) was a prominent American librarian, editor, and influential figure in children's and school librarianship.</w:t>
      </w:r>
      <w:r>
        <w:t xml:space="preserve"> </w:t>
      </w:r>
      <w:r w:rsidRPr="007F17DA">
        <w:t>She served as Editor-in-Chief of </w:t>
      </w:r>
      <w:r w:rsidRPr="007F17DA">
        <w:rPr>
          <w:i/>
          <w:iCs/>
        </w:rPr>
        <w:t>School Library Journal </w:t>
      </w:r>
      <w:r w:rsidRPr="007F17DA">
        <w:t>(SLJ) for many years (active by the early 1970s through at least the mid-1990s, retiring around 1999). Under her leadership, SLJ grew from a supplement to </w:t>
      </w:r>
      <w:r w:rsidRPr="007F17DA">
        <w:rPr>
          <w:i/>
          <w:iCs/>
        </w:rPr>
        <w:t>Library Journal</w:t>
      </w:r>
      <w:r w:rsidRPr="007F17DA">
        <w:t> into a standalone, authoritative publication in the field. </w:t>
      </w:r>
    </w:p>
    <w:p w14:paraId="2459C0A7" w14:textId="51F6A26C" w:rsidR="007F17DA" w:rsidRPr="007F17DA" w:rsidRDefault="007F17DA" w:rsidP="007F17DA">
      <w:r w:rsidRPr="007F17DA">
        <w:t>Key details of her career and contributions:</w:t>
      </w:r>
    </w:p>
    <w:p w14:paraId="22408469" w14:textId="1AD7AB93" w:rsidR="007F17DA" w:rsidRPr="007F17DA" w:rsidRDefault="007F17DA" w:rsidP="007F17DA">
      <w:pPr>
        <w:numPr>
          <w:ilvl w:val="0"/>
          <w:numId w:val="1"/>
        </w:numPr>
      </w:pPr>
      <w:r w:rsidRPr="007F17DA">
        <w:t xml:space="preserve">Education and early career — She was a graduate of the </w:t>
      </w:r>
      <w:hyperlink r:id="rId8" w:history="1">
        <w:r w:rsidRPr="007F17DA">
          <w:rPr>
            <w:rStyle w:val="Hyperlink"/>
          </w:rPr>
          <w:t>University of Chicago's Graduate Library School.</w:t>
        </w:r>
      </w:hyperlink>
      <w:r w:rsidRPr="007F17DA">
        <w:t xml:space="preserve"> She began her library journalism career at </w:t>
      </w:r>
      <w:r w:rsidRPr="007F17DA">
        <w:rPr>
          <w:i/>
          <w:iCs/>
        </w:rPr>
        <w:t>Kirkus Reviews</w:t>
      </w:r>
      <w:r w:rsidRPr="007F17DA">
        <w:t xml:space="preserve"> (where she reportedly "caused trouble"), then moved to </w:t>
      </w:r>
      <w:r w:rsidRPr="007F17DA">
        <w:rPr>
          <w:i/>
          <w:iCs/>
        </w:rPr>
        <w:t>SLJ.</w:t>
      </w:r>
    </w:p>
    <w:p w14:paraId="20247D66" w14:textId="77777777" w:rsidR="007F17DA" w:rsidRPr="007F17DA" w:rsidRDefault="007F17DA" w:rsidP="007F17DA">
      <w:pPr>
        <w:numPr>
          <w:ilvl w:val="0"/>
          <w:numId w:val="1"/>
        </w:numPr>
      </w:pPr>
      <w:r w:rsidRPr="007F17DA">
        <w:t>Advocacy and influence — Gerhardt was known for her perceptive editorials, book reviews (including positive notice of S.E. Hinton's </w:t>
      </w:r>
      <w:r w:rsidRPr="007F17DA">
        <w:rPr>
          <w:i/>
          <w:iCs/>
        </w:rPr>
        <w:t>The Outsiders</w:t>
      </w:r>
      <w:r w:rsidRPr="007F17DA">
        <w:t xml:space="preserve">), and strong advocacy for high </w:t>
      </w:r>
      <w:r w:rsidRPr="007F17DA">
        <w:lastRenderedPageBreak/>
        <w:t>literary standards in children's books, intellectual freedom, and quality school library services. She was outspoken on issues like censorship and the evolution of children's literature.</w:t>
      </w:r>
    </w:p>
    <w:p w14:paraId="32EB6FF2" w14:textId="77777777" w:rsidR="007F17DA" w:rsidRPr="007F17DA" w:rsidRDefault="007F17DA" w:rsidP="007F17DA">
      <w:pPr>
        <w:numPr>
          <w:ilvl w:val="0"/>
          <w:numId w:val="1"/>
        </w:numPr>
      </w:pPr>
      <w:r w:rsidRPr="007F17DA">
        <w:t>Personality and style — Described as having piercing blue eyes and a soft voice, she enjoyed ALA political drama, enforced rigorous journalism standards (deadlines, "newsiness"), and had a direct, sometimes fiery communication style (e.g., a notable heated 1974–1975 exchange of letters with </w:t>
      </w:r>
      <w:r w:rsidRPr="007F17DA">
        <w:rPr>
          <w:i/>
          <w:iCs/>
        </w:rPr>
        <w:t>Horn Book</w:t>
      </w:r>
      <w:r w:rsidRPr="007F17DA">
        <w:t> editor Ethel Heins over literary standards and the term "mainstream").</w:t>
      </w:r>
    </w:p>
    <w:p w14:paraId="0D32721B" w14:textId="176A1A40" w:rsidR="007F17DA" w:rsidRPr="007F17DA" w:rsidRDefault="007F17DA" w:rsidP="007F17DA">
      <w:pPr>
        <w:numPr>
          <w:ilvl w:val="0"/>
          <w:numId w:val="1"/>
        </w:numPr>
      </w:pPr>
      <w:r w:rsidRPr="007F17DA">
        <w:t>Legacy and mentorship — She mentored successors and shaped professional discourse through editorials, presentations, and her authoritative voice in the field. She also contributed to or oversaw collections like </w:t>
      </w:r>
      <w:r w:rsidRPr="007F17DA">
        <w:rPr>
          <w:i/>
          <w:iCs/>
        </w:rPr>
        <w:t>School Library Journal's</w:t>
      </w:r>
      <w:r w:rsidRPr="007F17DA">
        <w:t xml:space="preserve"> Best.</w:t>
      </w:r>
    </w:p>
    <w:p w14:paraId="65BEEAA4" w14:textId="77777777" w:rsidR="007F17DA" w:rsidRDefault="007F17DA" w:rsidP="007F17DA"/>
    <w:p w14:paraId="15A00372" w14:textId="5D43FC02" w:rsidR="007F17DA" w:rsidRPr="007F17DA" w:rsidRDefault="007F17DA" w:rsidP="007F17DA">
      <w:r w:rsidRPr="007F17DA">
        <w:t xml:space="preserve">In 1998, she received the American Association of School Librarians (AASL, part of ALA) President's </w:t>
      </w:r>
      <w:hyperlink r:id="rId9" w:history="1">
        <w:r w:rsidRPr="007F17DA">
          <w:rPr>
            <w:rStyle w:val="Hyperlink"/>
          </w:rPr>
          <w:t xml:space="preserve">Crystal Apple </w:t>
        </w:r>
        <w:r w:rsidR="00AA6CD0" w:rsidRPr="00AA6CD0">
          <w:rPr>
            <w:rStyle w:val="Hyperlink"/>
          </w:rPr>
          <w:t>A</w:t>
        </w:r>
        <w:r w:rsidRPr="007F17DA">
          <w:rPr>
            <w:rStyle w:val="Hyperlink"/>
          </w:rPr>
          <w:t>ward</w:t>
        </w:r>
      </w:hyperlink>
      <w:r w:rsidRPr="007F17DA">
        <w:t xml:space="preserve"> for her significant impact on school libraries and students.</w:t>
      </w:r>
    </w:p>
    <w:p w14:paraId="39CF27E8" w14:textId="683C7EA0" w:rsidR="007F17DA" w:rsidRDefault="007F17DA" w:rsidP="007F17DA">
      <w:r w:rsidRPr="007F17DA">
        <w:t>No widely published birth or death dates appear in major sources; she was professionally active from the 1960s/1970s into the late 1990s. Her work continues to be referenced in library science and children's literature discussions.</w:t>
      </w:r>
    </w:p>
    <w:p w14:paraId="7534FEB0" w14:textId="77777777" w:rsidR="007F17DA" w:rsidRPr="007F17DA" w:rsidRDefault="007F17DA" w:rsidP="007F17DA"/>
    <w:p w14:paraId="5B3AC7FF" w14:textId="3DAB84F9" w:rsidR="007F17DA" w:rsidRPr="007F17DA" w:rsidRDefault="007F17DA" w:rsidP="007F17DA">
      <w:pPr>
        <w:rPr>
          <w:u w:val="single"/>
        </w:rPr>
      </w:pPr>
      <w:r w:rsidRPr="007F17DA">
        <w:rPr>
          <w:u w:val="single"/>
        </w:rPr>
        <w:t>Sources</w:t>
      </w:r>
    </w:p>
    <w:p w14:paraId="5FB8A3D3" w14:textId="317D58E3" w:rsidR="007F17DA" w:rsidRDefault="007F17DA" w:rsidP="007F17DA">
      <w:r>
        <w:t xml:space="preserve"> Roger Sutton,  </w:t>
      </w:r>
      <w:r w:rsidRPr="007F17DA">
        <w:t>- </w:t>
      </w:r>
      <w:hyperlink r:id="rId10" w:tgtFrame="_blank" w:history="1">
        <w:r w:rsidRPr="007F17DA">
          <w:rPr>
            <w:rStyle w:val="Hyperlink"/>
          </w:rPr>
          <w:t>The Horn Book | My editor Lillian</w:t>
        </w:r>
        <w:r w:rsidRPr="007F17DA">
          <w:rPr>
            <w:rStyle w:val="Hyperlink"/>
          </w:rPr>
          <w:t>.</w:t>
        </w:r>
      </w:hyperlink>
      <w:r>
        <w:t xml:space="preserve"> </w:t>
      </w:r>
      <w:r w:rsidRPr="007F17DA">
        <w:t>Mar 20, 2018</w:t>
      </w:r>
      <w:r>
        <w:t>.</w:t>
      </w:r>
    </w:p>
    <w:p w14:paraId="30747256" w14:textId="563EEB47" w:rsidR="007F17DA" w:rsidRPr="007F17DA" w:rsidRDefault="007F17DA" w:rsidP="007F17DA"/>
    <w:p w14:paraId="79175DDF" w14:textId="08DE6E85" w:rsidR="007F17DA" w:rsidRDefault="007F17DA" w:rsidP="007F17DA">
      <w:pPr>
        <w:rPr>
          <w:u w:val="single"/>
        </w:rPr>
      </w:pPr>
      <w:r>
        <w:rPr>
          <w:u w:val="single"/>
        </w:rPr>
        <w:t xml:space="preserve">Selected </w:t>
      </w:r>
      <w:r w:rsidRPr="007F17DA">
        <w:rPr>
          <w:u w:val="single"/>
        </w:rPr>
        <w:t>Publications</w:t>
      </w:r>
    </w:p>
    <w:p w14:paraId="53CD87CE" w14:textId="77777777" w:rsidR="007F17DA" w:rsidRPr="007F17DA" w:rsidRDefault="007F17DA" w:rsidP="007F17DA">
      <w:pPr>
        <w:rPr>
          <w:u w:val="single"/>
        </w:rPr>
      </w:pPr>
    </w:p>
    <w:p w14:paraId="107924DB" w14:textId="77777777" w:rsidR="007F17DA" w:rsidRPr="007F17DA" w:rsidRDefault="007F17DA" w:rsidP="007F17DA">
      <w:r w:rsidRPr="007F17DA">
        <w:t>Gerhardt, Lillian N. 1999. “Tilling the Field of Children’s Literature.” </w:t>
      </w:r>
      <w:r w:rsidRPr="007F17DA">
        <w:rPr>
          <w:i/>
          <w:iCs/>
        </w:rPr>
        <w:t>School Library Journal</w:t>
      </w:r>
      <w:r w:rsidRPr="007F17DA">
        <w:t> 45 (7): 30–32.</w:t>
      </w:r>
    </w:p>
    <w:p w14:paraId="1287AE51" w14:textId="77777777" w:rsidR="007F17DA" w:rsidRPr="007F17DA" w:rsidRDefault="007F17DA" w:rsidP="007F17DA">
      <w:r w:rsidRPr="007F17DA">
        <w:t>Miller, Marilyn L., and Thomas W. Downen. 1997. </w:t>
      </w:r>
      <w:r w:rsidRPr="007F17DA">
        <w:rPr>
          <w:i/>
          <w:iCs/>
        </w:rPr>
        <w:t xml:space="preserve">School Library Journal’s Best : A Reader for Children’s, Young Adult &amp; School Librarians. </w:t>
      </w:r>
      <w:r w:rsidRPr="007F17DA">
        <w:t>Edited by Lillian N. Gerhardt. New York: Neal-Schuman Publishers.</w:t>
      </w:r>
    </w:p>
    <w:p w14:paraId="7A371B36" w14:textId="77777777" w:rsidR="007F17DA" w:rsidRPr="007F17DA" w:rsidRDefault="007F17DA" w:rsidP="007F17DA">
      <w:r w:rsidRPr="007F17DA">
        <w:t>Gerhardt, Lillian N. 1981. “Children’s Access to Public Library Services: Prince George’s County Memorial Public Library, Maryland, 1980</w:t>
      </w:r>
      <w:r w:rsidRPr="007F17DA">
        <w:rPr>
          <w:i/>
          <w:iCs/>
        </w:rPr>
        <w:t>.” Library Quarterly</w:t>
      </w:r>
      <w:r w:rsidRPr="007F17DA">
        <w:t> 51 (1): 20–37.</w:t>
      </w:r>
    </w:p>
    <w:p w14:paraId="2F1BD2E4" w14:textId="77777777" w:rsidR="007F17DA" w:rsidRPr="007F17DA" w:rsidRDefault="007F17DA" w:rsidP="007F17DA">
      <w:r w:rsidRPr="007F17DA">
        <w:t>Gerhardt, Lillian, N. 1973. </w:t>
      </w:r>
      <w:r w:rsidRPr="007F17DA">
        <w:rPr>
          <w:i/>
          <w:iCs/>
        </w:rPr>
        <w:t>Issues in Children’s Book Selection</w:t>
      </w:r>
      <w:r w:rsidRPr="007F17DA">
        <w:t>. New York: R.R. Bowker.</w:t>
      </w:r>
    </w:p>
    <w:p w14:paraId="59763A6F" w14:textId="77777777" w:rsidR="007F17DA" w:rsidRPr="007F17DA" w:rsidRDefault="007F17DA" w:rsidP="007F17DA">
      <w:r w:rsidRPr="007F17DA">
        <w:t> </w:t>
      </w:r>
    </w:p>
    <w:p w14:paraId="0DCBD82A" w14:textId="5638C576" w:rsidR="007F17DA" w:rsidRDefault="007F17DA" w:rsidP="007F17DA">
      <w:r>
        <w:t xml:space="preserve">Submitted by </w:t>
      </w:r>
      <w:r w:rsidRPr="007F17DA">
        <w:t>AMY KELLMAN</w:t>
      </w:r>
      <w:r w:rsidR="00AA6CD0">
        <w:t>.</w:t>
      </w:r>
    </w:p>
    <w:p w14:paraId="3CFA6AF9" w14:textId="0F5E7D87" w:rsidR="007F17DA" w:rsidRPr="007F17DA" w:rsidRDefault="007F17DA" w:rsidP="007F17DA">
      <w:r>
        <w:t xml:space="preserve">Amy Kellman and Lillian Gehhardt served on the </w:t>
      </w:r>
      <w:r w:rsidRPr="007F17DA">
        <w:t>ALSC Board at the same time.  </w:t>
      </w:r>
      <w:r>
        <w:t>Amy also served on ALA Council.</w:t>
      </w:r>
    </w:p>
    <w:p w14:paraId="1479DC6D" w14:textId="77777777" w:rsidR="00262A08" w:rsidRDefault="00262A08"/>
    <w:sectPr w:rsidR="0026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C13"/>
    <w:multiLevelType w:val="multilevel"/>
    <w:tmpl w:val="B9CA0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02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DA"/>
    <w:rsid w:val="001C6885"/>
    <w:rsid w:val="0022653E"/>
    <w:rsid w:val="00262A08"/>
    <w:rsid w:val="007F17DA"/>
    <w:rsid w:val="00933278"/>
    <w:rsid w:val="00AA6CD0"/>
    <w:rsid w:val="00D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604A9"/>
  <w15:chartTrackingRefBased/>
  <w15:docId w15:val="{D8DF4626-DB69-46B5-BA23-FC6B9A5E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17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7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7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University_of_Chicago_Graduate_Library_Schoo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a.org/als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j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hbook.com/story/my-editor-lilli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a.org/aasl/awards/ap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575</Words>
  <Characters>3301</Characters>
  <Application>Microsoft Office Word</Application>
  <DocSecurity>0</DocSecurity>
  <Lines>60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Kathleen McCook</cp:lastModifiedBy>
  <cp:revision>2</cp:revision>
  <cp:lastPrinted>2026-02-13T11:18:00Z</cp:lastPrinted>
  <dcterms:created xsi:type="dcterms:W3CDTF">2026-02-13T10:57:00Z</dcterms:created>
  <dcterms:modified xsi:type="dcterms:W3CDTF">2026-02-13T11:18:00Z</dcterms:modified>
</cp:coreProperties>
</file>