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8B1B" w14:textId="77777777" w:rsidR="001200B0" w:rsidRDefault="00000000">
      <w:pPr>
        <w:spacing w:after="0" w:line="259" w:lineRule="auto"/>
        <w:ind w:left="0" w:right="58" w:firstLine="0"/>
        <w:jc w:val="center"/>
      </w:pPr>
      <w:r>
        <w:rPr>
          <w:sz w:val="28"/>
        </w:rPr>
        <w:t xml:space="preserve">Thomas J. Galvin (1932 – 2004) </w:t>
      </w:r>
    </w:p>
    <w:p w14:paraId="021B61F5" w14:textId="77777777" w:rsidR="001200B0" w:rsidRDefault="00000000">
      <w:pPr>
        <w:spacing w:after="140" w:line="259" w:lineRule="auto"/>
        <w:ind w:left="0" w:firstLine="0"/>
      </w:pPr>
      <w:r>
        <w:rPr>
          <w:rFonts w:ascii="Calibri" w:eastAsia="Calibri" w:hAnsi="Calibri" w:cs="Calibri"/>
          <w:noProof/>
          <w:sz w:val="22"/>
        </w:rPr>
        <mc:AlternateContent>
          <mc:Choice Requires="wpg">
            <w:drawing>
              <wp:inline distT="0" distB="0" distL="0" distR="0" wp14:anchorId="7964B46A" wp14:editId="276A4104">
                <wp:extent cx="5974479" cy="2581411"/>
                <wp:effectExtent l="0" t="0" r="0" b="0"/>
                <wp:docPr id="1115" name="Group 1115"/>
                <wp:cNvGraphicFramePr/>
                <a:graphic xmlns:a="http://schemas.openxmlformats.org/drawingml/2006/main">
                  <a:graphicData uri="http://schemas.microsoft.com/office/word/2010/wordprocessingGroup">
                    <wpg:wgp>
                      <wpg:cNvGrpSpPr/>
                      <wpg:grpSpPr>
                        <a:xfrm>
                          <a:off x="0" y="0"/>
                          <a:ext cx="5974479" cy="2581411"/>
                          <a:chOff x="0" y="0"/>
                          <a:chExt cx="5974479" cy="2581411"/>
                        </a:xfrm>
                      </wpg:grpSpPr>
                      <wps:wsp>
                        <wps:cNvPr id="7" name="Rectangle 7"/>
                        <wps:cNvSpPr/>
                        <wps:spPr>
                          <a:xfrm>
                            <a:off x="2971800" y="0"/>
                            <a:ext cx="41069" cy="246957"/>
                          </a:xfrm>
                          <a:prstGeom prst="rect">
                            <a:avLst/>
                          </a:prstGeom>
                          <a:ln>
                            <a:noFill/>
                          </a:ln>
                        </wps:spPr>
                        <wps:txbx>
                          <w:txbxContent>
                            <w:p w14:paraId="14E78E56" w14:textId="77777777" w:rsidR="001200B0" w:rsidRDefault="00000000">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3704844" y="2078736"/>
                            <a:ext cx="41069" cy="246958"/>
                          </a:xfrm>
                          <a:prstGeom prst="rect">
                            <a:avLst/>
                          </a:prstGeom>
                          <a:ln>
                            <a:noFill/>
                          </a:ln>
                        </wps:spPr>
                        <wps:txbx>
                          <w:txbxContent>
                            <w:p w14:paraId="126D1D36" w14:textId="77777777" w:rsidR="001200B0" w:rsidRDefault="00000000">
                              <w:pPr>
                                <w:spacing w:after="160" w:line="259" w:lineRule="auto"/>
                                <w:ind w:left="0" w:firstLine="0"/>
                              </w:pPr>
                              <w:r>
                                <w:t xml:space="preserve"> </w:t>
                              </w:r>
                            </w:p>
                          </w:txbxContent>
                        </wps:txbx>
                        <wps:bodyPr horzOverflow="overflow" vert="horz" lIns="0" tIns="0" rIns="0" bIns="0" rtlCol="0">
                          <a:noAutofit/>
                        </wps:bodyPr>
                      </wps:wsp>
                      <wps:wsp>
                        <wps:cNvPr id="1384" name="Shape 1384"/>
                        <wps:cNvSpPr/>
                        <wps:spPr>
                          <a:xfrm>
                            <a:off x="0" y="2486739"/>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85" name="Shape 1385"/>
                        <wps:cNvSpPr/>
                        <wps:spPr>
                          <a:xfrm>
                            <a:off x="0" y="2486739"/>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86" name="Shape 1386"/>
                        <wps:cNvSpPr/>
                        <wps:spPr>
                          <a:xfrm>
                            <a:off x="0" y="248978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87" name="Shape 1387"/>
                        <wps:cNvSpPr/>
                        <wps:spPr>
                          <a:xfrm>
                            <a:off x="5940552" y="24867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88" name="Shape 1388"/>
                        <wps:cNvSpPr/>
                        <wps:spPr>
                          <a:xfrm>
                            <a:off x="5940552" y="248978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89" name="Shape 1389"/>
                        <wps:cNvSpPr/>
                        <wps:spPr>
                          <a:xfrm>
                            <a:off x="0" y="2503503"/>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90" name="Shape 1390"/>
                        <wps:cNvSpPr/>
                        <wps:spPr>
                          <a:xfrm>
                            <a:off x="5940552" y="25035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 name="Rectangle 16"/>
                        <wps:cNvSpPr/>
                        <wps:spPr>
                          <a:xfrm>
                            <a:off x="5943600" y="2395728"/>
                            <a:ext cx="41069" cy="246959"/>
                          </a:xfrm>
                          <a:prstGeom prst="rect">
                            <a:avLst/>
                          </a:prstGeom>
                          <a:ln>
                            <a:noFill/>
                          </a:ln>
                        </wps:spPr>
                        <wps:txbx>
                          <w:txbxContent>
                            <w:p w14:paraId="34A3628D" w14:textId="77777777" w:rsidR="001200B0"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4"/>
                          <a:stretch>
                            <a:fillRect/>
                          </a:stretch>
                        </pic:blipFill>
                        <pic:spPr>
                          <a:xfrm>
                            <a:off x="2238756" y="316563"/>
                            <a:ext cx="1456944" cy="1895856"/>
                          </a:xfrm>
                          <a:prstGeom prst="rect">
                            <a:avLst/>
                          </a:prstGeom>
                        </pic:spPr>
                      </pic:pic>
                    </wpg:wgp>
                  </a:graphicData>
                </a:graphic>
              </wp:inline>
            </w:drawing>
          </mc:Choice>
          <mc:Fallback xmlns:a="http://schemas.openxmlformats.org/drawingml/2006/main">
            <w:pict>
              <v:group id="Group 1115" style="width:470.431pt;height:203.261pt;mso-position-horizontal-relative:char;mso-position-vertical-relative:line" coordsize="59744,25814">
                <v:rect id="Rectangle 7" style="position:absolute;width:410;height:2469;left:29718;top:0;"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8" style="position:absolute;width:410;height:2469;left:37048;top:20787;"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shape id="Shape 1391" style="position:absolute;width:59436;height:198;left:0;top:24867;" coordsize="5943600,19812" path="m0,0l5943600,0l5943600,19812l0,19812l0,0">
                  <v:stroke weight="0pt" endcap="flat" joinstyle="miter" miterlimit="10" on="false" color="#000000" opacity="0"/>
                  <v:fill on="true" color="#a0a0a0"/>
                </v:shape>
                <v:shape id="Shape 1392" style="position:absolute;width:59405;height:91;left:0;top:24867;" coordsize="5940552,9144" path="m0,0l5940552,0l5940552,9144l0,9144l0,0">
                  <v:stroke weight="0pt" endcap="flat" joinstyle="miter" miterlimit="10" on="false" color="#000000" opacity="0"/>
                  <v:fill on="true" color="#a0a0a0"/>
                </v:shape>
                <v:shape id="Shape 1393" style="position:absolute;width:91;height:137;left:0;top:24897;" coordsize="9144,13716" path="m0,0l9144,0l9144,13716l0,13716l0,0">
                  <v:stroke weight="0pt" endcap="flat" joinstyle="miter" miterlimit="10" on="false" color="#000000" opacity="0"/>
                  <v:fill on="true" color="#a0a0a0"/>
                </v:shape>
                <v:shape id="Shape 1394" style="position:absolute;width:91;height:91;left:59405;top:24867;" coordsize="9144,9144" path="m0,0l9144,0l9144,9144l0,9144l0,0">
                  <v:stroke weight="0pt" endcap="flat" joinstyle="miter" miterlimit="10" on="false" color="#000000" opacity="0"/>
                  <v:fill on="true" color="#a0a0a0"/>
                </v:shape>
                <v:shape id="Shape 1395" style="position:absolute;width:91;height:137;left:59405;top:24897;" coordsize="9144,13716" path="m0,0l9144,0l9144,13716l0,13716l0,0">
                  <v:stroke weight="0pt" endcap="flat" joinstyle="miter" miterlimit="10" on="false" color="#000000" opacity="0"/>
                  <v:fill on="true" color="#e3e3e3"/>
                </v:shape>
                <v:shape id="Shape 1396" style="position:absolute;width:59405;height:91;left:0;top:25035;" coordsize="5940552,9144" path="m0,0l5940552,0l5940552,9144l0,9144l0,0">
                  <v:stroke weight="0pt" endcap="flat" joinstyle="miter" miterlimit="10" on="false" color="#000000" opacity="0"/>
                  <v:fill on="true" color="#e3e3e3"/>
                </v:shape>
                <v:shape id="Shape 1397" style="position:absolute;width:91;height:91;left:59405;top:25035;" coordsize="9144,9144" path="m0,0l9144,0l9144,9144l0,9144l0,0">
                  <v:stroke weight="0pt" endcap="flat" joinstyle="miter" miterlimit="10" on="false" color="#000000" opacity="0"/>
                  <v:fill on="true" color="#e3e3e3"/>
                </v:shape>
                <v:rect id="Rectangle 16" style="position:absolute;width:410;height:2469;left:59436;top:23957;" filled="f" stroked="f">
                  <v:textbox inset="0,0,0,0">
                    <w:txbxContent>
                      <w:p>
                        <w:pPr>
                          <w:spacing w:before="0" w:after="160" w:line="259" w:lineRule="auto"/>
                          <w:ind w:left="0" w:firstLine="0"/>
                        </w:pPr>
                        <w:r>
                          <w:rPr/>
                          <w:t xml:space="preserve"> </w:t>
                        </w:r>
                      </w:p>
                    </w:txbxContent>
                  </v:textbox>
                </v:rect>
                <v:shape id="Picture 42" style="position:absolute;width:14569;height:18958;left:22387;top:3165;" filled="f">
                  <v:imagedata r:id="rId5"/>
                </v:shape>
              </v:group>
            </w:pict>
          </mc:Fallback>
        </mc:AlternateContent>
      </w:r>
    </w:p>
    <w:p w14:paraId="6F899618" w14:textId="77777777" w:rsidR="001200B0" w:rsidRDefault="00000000">
      <w:pPr>
        <w:ind w:left="-5"/>
      </w:pPr>
      <w:r>
        <w:t xml:space="preserve">Thomas J. Galvin (December 30, 1932 – February 18, 2004) was an influential American librarian, educator, and leader in the field of library and information science. Born in Arlington, Massachusetts, he earned his bachelor’s degree in English from Columbia University, a master’s in library science from Simmons College, and a doctorate from Case Western Reserve University.  </w:t>
      </w:r>
    </w:p>
    <w:p w14:paraId="0C50095D" w14:textId="77777777" w:rsidR="001200B0" w:rsidRDefault="00000000">
      <w:pPr>
        <w:ind w:left="-5"/>
      </w:pPr>
      <w:r>
        <w:t xml:space="preserve">Galvin began his professional career in library positions in the 1950s before moving into academia. From 1962 to 1972, he held combined faculty and administrative roles at Simmons College’s Graduate School of Library and Information Science, ultimately becoming associate dean and professor.  </w:t>
      </w:r>
    </w:p>
    <w:p w14:paraId="7583FBE4" w14:textId="77777777" w:rsidR="001200B0" w:rsidRDefault="00000000">
      <w:pPr>
        <w:ind w:left="-5"/>
      </w:pPr>
      <w:r>
        <w:t>In 1974, Galvin became Dean of the School of Library and Information Science at the University of Pittsburgh, a position he held until 1985. During his tenure, he expanded the school’s o</w:t>
      </w:r>
      <w:r>
        <w:tab/>
      </w:r>
      <w:proofErr w:type="spellStart"/>
      <w:r>
        <w:t>erings</w:t>
      </w:r>
      <w:proofErr w:type="spellEnd"/>
      <w:r>
        <w:t xml:space="preserve">, increased enrollment, diversified academic programs, and strengthened its reputation nationally.  </w:t>
      </w:r>
    </w:p>
    <w:p w14:paraId="63634220" w14:textId="77777777" w:rsidR="001200B0" w:rsidRDefault="00000000">
      <w:pPr>
        <w:spacing w:after="5"/>
        <w:ind w:left="-5"/>
      </w:pPr>
      <w:r>
        <w:t xml:space="preserve">Galvin was also deeply involved in professional leadership. He served as President of the </w:t>
      </w:r>
    </w:p>
    <w:p w14:paraId="71ECBFD5" w14:textId="77777777" w:rsidR="001200B0" w:rsidRDefault="00000000">
      <w:pPr>
        <w:ind w:left="-5"/>
      </w:pPr>
      <w:r>
        <w:t xml:space="preserve">American Library Association (ALA) from 1979–1980 and later as its Executive Director from 1985–1989. He played a significant role in shaping library policies, advocating for library education, and connecting professional organizations with academic institutions.  </w:t>
      </w:r>
    </w:p>
    <w:p w14:paraId="22883209" w14:textId="77777777" w:rsidR="001200B0" w:rsidRDefault="00000000">
      <w:pPr>
        <w:ind w:left="-5"/>
      </w:pPr>
      <w:r>
        <w:t xml:space="preserve">In 1989, Galvin returned to academia as a professor in the School of Information Science and Policy at the University at Albany–SUNY, where he oversaw the development of an interdisciplinary PhD in information science. He retired in 1999 and was named professor emeritus. </w:t>
      </w:r>
    </w:p>
    <w:p w14:paraId="5DF44D39" w14:textId="77777777" w:rsidR="001200B0" w:rsidRDefault="00000000">
      <w:pPr>
        <w:ind w:left="-5"/>
      </w:pPr>
      <w:r>
        <w:t xml:space="preserve">Throughout his career, Galvin was a prolific author, contributing to nearly 20 books and over 100 articles and reports. His work influenced research on library use, management, and education. He </w:t>
      </w:r>
      <w:r>
        <w:lastRenderedPageBreak/>
        <w:t xml:space="preserve">received numerous accolades, including the ALISE Award for Professional Contributions to Library and Information Sciences Education (1993), the Medical Library Association’s Eliot Prize (1988), and recognition for co-editing the best information science book of the year (1979).  </w:t>
      </w:r>
    </w:p>
    <w:p w14:paraId="00436844" w14:textId="77777777" w:rsidR="001200B0" w:rsidRDefault="00000000">
      <w:pPr>
        <w:spacing w:after="230"/>
        <w:ind w:left="-5"/>
      </w:pPr>
      <w:r>
        <w:t xml:space="preserve">Galvin passed away in 2004 at the age of 71, leaving a legacy in library education and scholarship.  </w:t>
      </w:r>
    </w:p>
    <w:p w14:paraId="3503A30A" w14:textId="77777777" w:rsidR="001200B0" w:rsidRDefault="00000000">
      <w:pPr>
        <w:spacing w:after="132" w:line="259" w:lineRule="auto"/>
        <w:ind w:left="0" w:firstLine="0"/>
        <w:jc w:val="right"/>
      </w:pPr>
      <w:r>
        <w:rPr>
          <w:rFonts w:ascii="Calibri" w:eastAsia="Calibri" w:hAnsi="Calibri" w:cs="Calibri"/>
          <w:noProof/>
          <w:sz w:val="22"/>
        </w:rPr>
        <mc:AlternateContent>
          <mc:Choice Requires="wpg">
            <w:drawing>
              <wp:inline distT="0" distB="0" distL="0" distR="0" wp14:anchorId="324D0FB2" wp14:editId="515FDFF4">
                <wp:extent cx="5943600" cy="19812"/>
                <wp:effectExtent l="0" t="0" r="0" b="0"/>
                <wp:docPr id="1189" name="Group 1189"/>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1398" name="Shape 1398"/>
                        <wps:cNvSpPr/>
                        <wps:spPr>
                          <a:xfrm>
                            <a:off x="0" y="0"/>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9" name="Shape 1399"/>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0" name="Shape 1400"/>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1" name="Shape 1401"/>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2" name="Shape 1402"/>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03" name="Shape 1403"/>
                        <wps:cNvSpPr/>
                        <wps:spPr>
                          <a:xfrm>
                            <a:off x="0" y="16764"/>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04" name="Shape 1404"/>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89" style="width:468pt;height:1.55998pt;mso-position-horizontal-relative:char;mso-position-vertical-relative:line" coordsize="59436,198">
                <v:shape id="Shape 1405" style="position:absolute;width:59436;height:198;left:0;top:0;" coordsize="5943600,19812" path="m0,0l5943600,0l5943600,19812l0,19812l0,0">
                  <v:stroke weight="0pt" endcap="flat" joinstyle="miter" miterlimit="10" on="false" color="#000000" opacity="0"/>
                  <v:fill on="true" color="#a0a0a0"/>
                </v:shape>
                <v:shape id="Shape 1406" style="position:absolute;width:59405;height:91;left:0;top:0;" coordsize="5940552,9144" path="m0,0l5940552,0l5940552,9144l0,9144l0,0">
                  <v:stroke weight="0pt" endcap="flat" joinstyle="miter" miterlimit="10" on="false" color="#000000" opacity="0"/>
                  <v:fill on="true" color="#a0a0a0"/>
                </v:shape>
                <v:shape id="Shape 1407" style="position:absolute;width:91;height:137;left:0;top:30;" coordsize="9144,13716" path="m0,0l9144,0l9144,13716l0,13716l0,0">
                  <v:stroke weight="0pt" endcap="flat" joinstyle="miter" miterlimit="10" on="false" color="#000000" opacity="0"/>
                  <v:fill on="true" color="#a0a0a0"/>
                </v:shape>
                <v:shape id="Shape 1408" style="position:absolute;width:91;height:91;left:59405;top:0;" coordsize="9144,9144" path="m0,0l9144,0l9144,9144l0,9144l0,0">
                  <v:stroke weight="0pt" endcap="flat" joinstyle="miter" miterlimit="10" on="false" color="#000000" opacity="0"/>
                  <v:fill on="true" color="#a0a0a0"/>
                </v:shape>
                <v:shape id="Shape 1409" style="position:absolute;width:91;height:137;left:59405;top:30;" coordsize="9144,13716" path="m0,0l9144,0l9144,13716l0,13716l0,0">
                  <v:stroke weight="0pt" endcap="flat" joinstyle="miter" miterlimit="10" on="false" color="#000000" opacity="0"/>
                  <v:fill on="true" color="#e3e3e3"/>
                </v:shape>
                <v:shape id="Shape 1410" style="position:absolute;width:59405;height:91;left:0;top:167;" coordsize="5940552,9144" path="m0,0l5940552,0l5940552,9144l0,9144l0,0">
                  <v:stroke weight="0pt" endcap="flat" joinstyle="miter" miterlimit="10" on="false" color="#000000" opacity="0"/>
                  <v:fill on="true" color="#e3e3e3"/>
                </v:shape>
                <v:shape id="Shape 1411" style="position:absolute;width:91;height:91;left:59405;top:167;" coordsize="9144,9144" path="m0,0l9144,0l9144,9144l0,9144l0,0">
                  <v:stroke weight="0pt" endcap="flat" joinstyle="miter" miterlimit="10" on="false" color="#000000" opacity="0"/>
                  <v:fill on="true" color="#e3e3e3"/>
                </v:shape>
              </v:group>
            </w:pict>
          </mc:Fallback>
        </mc:AlternateContent>
      </w:r>
      <w:r>
        <w:t xml:space="preserve"> </w:t>
      </w:r>
    </w:p>
    <w:p w14:paraId="67928229" w14:textId="77777777" w:rsidR="001200B0" w:rsidRDefault="00000000">
      <w:pPr>
        <w:spacing w:after="199" w:line="259" w:lineRule="auto"/>
        <w:ind w:left="0" w:firstLine="0"/>
      </w:pPr>
      <w:r>
        <w:t xml:space="preserve">Selected Publications </w:t>
      </w:r>
    </w:p>
    <w:p w14:paraId="7A984AB7" w14:textId="77777777" w:rsidR="001200B0" w:rsidRDefault="00000000">
      <w:pPr>
        <w:ind w:left="0" w:right="292" w:firstLine="0"/>
        <w:jc w:val="both"/>
      </w:pPr>
      <w:r>
        <w:t xml:space="preserve">Galvin, T. J. (1994). Rights in conflict: public policy in an information age. In New </w:t>
      </w:r>
      <w:proofErr w:type="gramStart"/>
      <w:r>
        <w:t>worlds</w:t>
      </w:r>
      <w:proofErr w:type="gramEnd"/>
      <w:r>
        <w:t xml:space="preserve"> in information and documentation: Proceedings of the 46th FID Conference and Congress (pp. 22-29). </w:t>
      </w:r>
    </w:p>
    <w:p w14:paraId="3F7736EE" w14:textId="77777777" w:rsidR="001200B0" w:rsidRDefault="00000000">
      <w:pPr>
        <w:ind w:left="-5"/>
      </w:pPr>
      <w:r>
        <w:t xml:space="preserve">Detlefsen, E. G., &amp; Galvin, T. J. (1986). Education for health sciences/biomedical librarianship: past, present, future. Bulletin of the Medical Library Association, 74(2), 148.  </w:t>
      </w:r>
    </w:p>
    <w:p w14:paraId="5B832A64" w14:textId="77777777" w:rsidR="001200B0" w:rsidRDefault="00000000">
      <w:pPr>
        <w:ind w:left="-5"/>
      </w:pPr>
      <w:r>
        <w:t xml:space="preserve">Galvin, T. J. (1975). The Education of the New Reference Librarian. Library Journal. </w:t>
      </w:r>
    </w:p>
    <w:p w14:paraId="51FE27AD" w14:textId="77777777" w:rsidR="001200B0" w:rsidRDefault="00000000">
      <w:pPr>
        <w:ind w:left="-5"/>
      </w:pPr>
      <w:r>
        <w:t xml:space="preserve">Kent, A., &amp; Galvin, T. J. (1977). Library resource sharing. </w:t>
      </w:r>
    </w:p>
    <w:p w14:paraId="1E450086" w14:textId="77777777" w:rsidR="001200B0" w:rsidRDefault="00000000">
      <w:pPr>
        <w:spacing w:after="230"/>
        <w:ind w:left="-5"/>
      </w:pPr>
      <w:r>
        <w:t xml:space="preserve">Galvin, T. J., &amp; Kent, A. (1977). Use of a University Library Collection; A Progress Report on a Pittsburgh Study. Library journal. </w:t>
      </w:r>
    </w:p>
    <w:p w14:paraId="5831E500" w14:textId="77777777" w:rsidR="001200B0" w:rsidRDefault="00000000">
      <w:pPr>
        <w:spacing w:after="132" w:line="259" w:lineRule="auto"/>
        <w:ind w:left="0" w:firstLine="0"/>
        <w:jc w:val="right"/>
      </w:pPr>
      <w:r>
        <w:rPr>
          <w:rFonts w:ascii="Calibri" w:eastAsia="Calibri" w:hAnsi="Calibri" w:cs="Calibri"/>
          <w:noProof/>
          <w:sz w:val="22"/>
        </w:rPr>
        <mc:AlternateContent>
          <mc:Choice Requires="wpg">
            <w:drawing>
              <wp:inline distT="0" distB="0" distL="0" distR="0" wp14:anchorId="661F67A2" wp14:editId="5DD7A371">
                <wp:extent cx="5943600" cy="19812"/>
                <wp:effectExtent l="0" t="0" r="0" b="0"/>
                <wp:docPr id="1190" name="Group 1190"/>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1412" name="Shape 1412"/>
                        <wps:cNvSpPr/>
                        <wps:spPr>
                          <a:xfrm>
                            <a:off x="0" y="0"/>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13" name="Shape 1413"/>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14" name="Shape 1414"/>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15" name="Shape 1415"/>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16" name="Shape 1416"/>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17" name="Shape 1417"/>
                        <wps:cNvSpPr/>
                        <wps:spPr>
                          <a:xfrm>
                            <a:off x="0" y="16764"/>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18" name="Shape 1418"/>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90" style="width:468pt;height:1.56pt;mso-position-horizontal-relative:char;mso-position-vertical-relative:line" coordsize="59436,198">
                <v:shape id="Shape 1419" style="position:absolute;width:59436;height:198;left:0;top:0;" coordsize="5943600,19812" path="m0,0l5943600,0l5943600,19812l0,19812l0,0">
                  <v:stroke weight="0pt" endcap="flat" joinstyle="miter" miterlimit="10" on="false" color="#000000" opacity="0"/>
                  <v:fill on="true" color="#a0a0a0"/>
                </v:shape>
                <v:shape id="Shape 1420" style="position:absolute;width:59405;height:91;left:0;top:0;" coordsize="5940552,9144" path="m0,0l5940552,0l5940552,9144l0,9144l0,0">
                  <v:stroke weight="0pt" endcap="flat" joinstyle="miter" miterlimit="10" on="false" color="#000000" opacity="0"/>
                  <v:fill on="true" color="#a0a0a0"/>
                </v:shape>
                <v:shape id="Shape 1421" style="position:absolute;width:91;height:137;left:0;top:30;" coordsize="9144,13716" path="m0,0l9144,0l9144,13716l0,13716l0,0">
                  <v:stroke weight="0pt" endcap="flat" joinstyle="miter" miterlimit="10" on="false" color="#000000" opacity="0"/>
                  <v:fill on="true" color="#a0a0a0"/>
                </v:shape>
                <v:shape id="Shape 1422" style="position:absolute;width:91;height:91;left:59405;top:0;" coordsize="9144,9144" path="m0,0l9144,0l9144,9144l0,9144l0,0">
                  <v:stroke weight="0pt" endcap="flat" joinstyle="miter" miterlimit="10" on="false" color="#000000" opacity="0"/>
                  <v:fill on="true" color="#a0a0a0"/>
                </v:shape>
                <v:shape id="Shape 1423" style="position:absolute;width:91;height:137;left:59405;top:30;" coordsize="9144,13716" path="m0,0l9144,0l9144,13716l0,13716l0,0">
                  <v:stroke weight="0pt" endcap="flat" joinstyle="miter" miterlimit="10" on="false" color="#000000" opacity="0"/>
                  <v:fill on="true" color="#e3e3e3"/>
                </v:shape>
                <v:shape id="Shape 1424" style="position:absolute;width:59405;height:91;left:0;top:167;" coordsize="5940552,9144" path="m0,0l5940552,0l5940552,9144l0,9144l0,0">
                  <v:stroke weight="0pt" endcap="flat" joinstyle="miter" miterlimit="10" on="false" color="#000000" opacity="0"/>
                  <v:fill on="true" color="#e3e3e3"/>
                </v:shape>
                <v:shape id="Shape 1425" style="position:absolute;width:91;height:91;left:59405;top:167;" coordsize="9144,9144" path="m0,0l9144,0l9144,9144l0,9144l0,0">
                  <v:stroke weight="0pt" endcap="flat" joinstyle="miter" miterlimit="10" on="false" color="#000000" opacity="0"/>
                  <v:fill on="true" color="#e3e3e3"/>
                </v:shape>
              </v:group>
            </w:pict>
          </mc:Fallback>
        </mc:AlternateContent>
      </w:r>
      <w:r>
        <w:t xml:space="preserve"> </w:t>
      </w:r>
    </w:p>
    <w:p w14:paraId="0D2B266B" w14:textId="77777777" w:rsidR="001200B0" w:rsidRDefault="00000000">
      <w:pPr>
        <w:spacing w:after="0" w:line="432" w:lineRule="auto"/>
        <w:ind w:left="0" w:right="1567" w:firstLine="0"/>
      </w:pPr>
      <w:r>
        <w:t xml:space="preserve">Sources </w:t>
      </w:r>
      <w:r>
        <w:rPr>
          <w:color w:val="467886"/>
          <w:u w:val="single" w:color="467886"/>
        </w:rPr>
        <w:t>https://www.utimes.pitt.edu/archives/?p=45868</w:t>
      </w:r>
      <w:r>
        <w:t xml:space="preserve"> </w:t>
      </w:r>
      <w:r>
        <w:rPr>
          <w:color w:val="467886"/>
          <w:u w:val="single" w:color="467886"/>
        </w:rPr>
        <w:t>https://crln.acrl.org/index.php/crlnews/article/view/17510/19321</w:t>
      </w:r>
      <w:r>
        <w:t xml:space="preserve"> </w:t>
      </w:r>
      <w:r>
        <w:rPr>
          <w:color w:val="467886"/>
          <w:u w:val="single" w:color="467886"/>
        </w:rPr>
        <w:t>https://en.wikipedia.org/wiki/Thomas_J._Galvin</w:t>
      </w:r>
      <w:r>
        <w:t xml:space="preserve"> </w:t>
      </w:r>
      <w:r>
        <w:rPr>
          <w:color w:val="467886"/>
          <w:u w:val="single" w:color="467886"/>
        </w:rPr>
        <w:t>https://www.albany.edu/news/campus_news/2004/apr2004/obit_galvin.htm</w:t>
      </w:r>
      <w:r>
        <w:t xml:space="preserve"> </w:t>
      </w:r>
    </w:p>
    <w:p w14:paraId="4B6D7C2F" w14:textId="77777777" w:rsidR="001200B0" w:rsidRDefault="00000000">
      <w:pPr>
        <w:spacing w:after="199" w:line="259" w:lineRule="auto"/>
        <w:ind w:left="0" w:firstLine="0"/>
      </w:pPr>
      <w:r>
        <w:t xml:space="preserve"> </w:t>
      </w:r>
    </w:p>
    <w:p w14:paraId="42420272" w14:textId="77777777" w:rsidR="001200B0" w:rsidRDefault="00000000">
      <w:pPr>
        <w:ind w:left="-5"/>
      </w:pPr>
      <w:r>
        <w:t xml:space="preserve">Submitted by Stephen T. </w:t>
      </w:r>
      <w:proofErr w:type="spellStart"/>
      <w:r>
        <w:t>Bajjaly</w:t>
      </w:r>
      <w:proofErr w:type="spellEnd"/>
      <w:r>
        <w:t xml:space="preserve"> </w:t>
      </w:r>
    </w:p>
    <w:sectPr w:rsidR="001200B0">
      <w:pgSz w:w="12240" w:h="15840"/>
      <w:pgMar w:top="1441" w:right="1391" w:bottom="19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B0"/>
    <w:rsid w:val="001200B0"/>
    <w:rsid w:val="006019C4"/>
    <w:rsid w:val="00B5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58B6"/>
  <w15:docId w15:val="{FBB178EC-0545-47B2-8F53-77601DB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9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galvin_librarians lost</dc:title>
  <dc:subject/>
  <dc:creator>Stephen Bajjaly</dc:creator>
  <cp:keywords/>
  <cp:lastModifiedBy>Spencer, David Brett</cp:lastModifiedBy>
  <cp:revision>2</cp:revision>
  <dcterms:created xsi:type="dcterms:W3CDTF">2026-02-16T00:58:00Z</dcterms:created>
  <dcterms:modified xsi:type="dcterms:W3CDTF">2026-02-16T00:58:00Z</dcterms:modified>
</cp:coreProperties>
</file>