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139F" w14:textId="77777777" w:rsidR="00390012" w:rsidRDefault="00000000">
      <w:pPr>
        <w:spacing w:after="180" w:line="259" w:lineRule="auto"/>
        <w:ind w:left="-5"/>
      </w:pPr>
      <w:r>
        <w:rPr>
          <w:b/>
        </w:rPr>
        <w:t xml:space="preserve">Librarians We Have Lost-Sesquicentennial Memories -1976-2026,  </w:t>
      </w:r>
    </w:p>
    <w:p w14:paraId="0A8D9069" w14:textId="77777777" w:rsidR="00390012" w:rsidRDefault="00000000">
      <w:pPr>
        <w:spacing w:after="180" w:line="259" w:lineRule="auto"/>
        <w:ind w:left="-5"/>
      </w:pPr>
      <w:r>
        <w:rPr>
          <w:b/>
        </w:rPr>
        <w:t xml:space="preserve">Maynard J. </w:t>
      </w:r>
      <w:proofErr w:type="spellStart"/>
      <w:r>
        <w:rPr>
          <w:b/>
        </w:rPr>
        <w:t>Brichford</w:t>
      </w:r>
      <w:proofErr w:type="spellEnd"/>
      <w:r>
        <w:rPr>
          <w:b/>
        </w:rPr>
        <w:t xml:space="preserve"> </w:t>
      </w:r>
    </w:p>
    <w:p w14:paraId="73E9B0DB" w14:textId="77777777" w:rsidR="00390012" w:rsidRDefault="00000000">
      <w:pPr>
        <w:spacing w:after="180" w:line="259" w:lineRule="auto"/>
        <w:ind w:left="0" w:firstLine="0"/>
      </w:pPr>
      <w:r>
        <w:rPr>
          <w:b/>
        </w:rPr>
        <w:t xml:space="preserve"> </w:t>
      </w:r>
    </w:p>
    <w:p w14:paraId="6732C1E9" w14:textId="77777777" w:rsidR="00390012" w:rsidRDefault="00000000">
      <w:pPr>
        <w:spacing w:after="131" w:line="259" w:lineRule="auto"/>
        <w:ind w:left="0" w:right="495" w:firstLine="0"/>
        <w:jc w:val="right"/>
      </w:pPr>
      <w:r>
        <w:rPr>
          <w:noProof/>
        </w:rPr>
        <w:drawing>
          <wp:inline distT="0" distB="0" distL="0" distR="0" wp14:anchorId="1303193E" wp14:editId="78EC27FA">
            <wp:extent cx="5200650" cy="21717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4"/>
                    <a:stretch>
                      <a:fillRect/>
                    </a:stretch>
                  </pic:blipFill>
                  <pic:spPr>
                    <a:xfrm>
                      <a:off x="0" y="0"/>
                      <a:ext cx="5200650" cy="2171700"/>
                    </a:xfrm>
                    <a:prstGeom prst="rect">
                      <a:avLst/>
                    </a:prstGeom>
                  </pic:spPr>
                </pic:pic>
              </a:graphicData>
            </a:graphic>
          </wp:inline>
        </w:drawing>
      </w:r>
      <w:r>
        <w:t xml:space="preserve"> </w:t>
      </w:r>
    </w:p>
    <w:p w14:paraId="2145E755" w14:textId="77777777" w:rsidR="00390012" w:rsidRDefault="00000000">
      <w:pPr>
        <w:spacing w:after="184" w:line="259" w:lineRule="auto"/>
        <w:ind w:left="0" w:firstLine="0"/>
      </w:pPr>
      <w:r>
        <w:t xml:space="preserve"> </w:t>
      </w:r>
    </w:p>
    <w:p w14:paraId="11C859A2" w14:textId="77777777" w:rsidR="00390012" w:rsidRDefault="00000000">
      <w:pPr>
        <w:ind w:left="-5"/>
      </w:pPr>
      <w:r>
        <w:t xml:space="preserve">Maynard J. </w:t>
      </w:r>
      <w:proofErr w:type="spellStart"/>
      <w:r>
        <w:t>Brichford</w:t>
      </w:r>
      <w:proofErr w:type="spellEnd"/>
      <w:r>
        <w:t xml:space="preserve"> (1926-2019), Fellow and President of the Society of American Archivists, established the archives program at the University of Illinois at Urbana-Champaign.  </w:t>
      </w:r>
    </w:p>
    <w:p w14:paraId="4E2366B4" w14:textId="77777777" w:rsidR="00390012" w:rsidRDefault="00000000">
      <w:pPr>
        <w:spacing w:after="184" w:line="259" w:lineRule="auto"/>
        <w:ind w:left="0" w:firstLine="0"/>
      </w:pPr>
      <w:r>
        <w:t xml:space="preserve"> </w:t>
      </w:r>
    </w:p>
    <w:p w14:paraId="3F27F2D7" w14:textId="77777777" w:rsidR="00390012" w:rsidRDefault="00000000">
      <w:pPr>
        <w:ind w:left="-5"/>
      </w:pPr>
      <w:r>
        <w:t xml:space="preserve">He was responsible for bringing the American Library Association Archives to the University of </w:t>
      </w:r>
      <w:proofErr w:type="spellStart"/>
      <w:r>
        <w:t>IllinoisChampaign</w:t>
      </w:r>
      <w:proofErr w:type="spellEnd"/>
      <w:r>
        <w:t xml:space="preserve">. </w:t>
      </w:r>
    </w:p>
    <w:p w14:paraId="7A9BE7B6" w14:textId="77777777" w:rsidR="00390012" w:rsidRDefault="00000000">
      <w:pPr>
        <w:spacing w:after="184" w:line="259" w:lineRule="auto"/>
        <w:ind w:left="0" w:firstLine="0"/>
      </w:pPr>
      <w:r>
        <w:t xml:space="preserve"> </w:t>
      </w:r>
    </w:p>
    <w:p w14:paraId="4A152781" w14:textId="77777777" w:rsidR="00390012" w:rsidRDefault="00000000">
      <w:pPr>
        <w:ind w:left="-5"/>
      </w:pPr>
      <w:r>
        <w:t xml:space="preserve">Upon graduation from Madison High School in Ohio in 1944, Maynard </w:t>
      </w:r>
      <w:proofErr w:type="spellStart"/>
      <w:r>
        <w:t>Brichford</w:t>
      </w:r>
      <w:proofErr w:type="spellEnd"/>
      <w:r>
        <w:t xml:space="preserve"> completed a semester at Hiram College before entering the Navy.  After World War II he completed </w:t>
      </w:r>
      <w:proofErr w:type="gramStart"/>
      <w:r>
        <w:t>college</w:t>
      </w:r>
      <w:proofErr w:type="gramEnd"/>
      <w:r>
        <w:t xml:space="preserve"> and earned </w:t>
      </w:r>
      <w:proofErr w:type="gramStart"/>
      <w:r>
        <w:t>a MS</w:t>
      </w:r>
      <w:proofErr w:type="gramEnd"/>
      <w:r>
        <w:t xml:space="preserve"> in history from the University of Wisconsin-Madison.  </w:t>
      </w:r>
    </w:p>
    <w:p w14:paraId="28995968" w14:textId="77777777" w:rsidR="00390012" w:rsidRDefault="00000000">
      <w:pPr>
        <w:spacing w:after="181" w:line="259" w:lineRule="auto"/>
        <w:ind w:left="0" w:firstLine="0"/>
      </w:pPr>
      <w:r>
        <w:t xml:space="preserve"> </w:t>
      </w:r>
    </w:p>
    <w:p w14:paraId="1E07A095" w14:textId="77777777" w:rsidR="00390012" w:rsidRDefault="00000000">
      <w:pPr>
        <w:ind w:left="-5"/>
      </w:pPr>
      <w:proofErr w:type="spellStart"/>
      <w:r>
        <w:t>Brichford</w:t>
      </w:r>
      <w:proofErr w:type="spellEnd"/>
      <w:r>
        <w:t xml:space="preserve"> worked at the Wisconsin State Historical Society, then went on to positions in records management with the states of Illinois (1956-59) and Wisconsin (1959-63). </w:t>
      </w:r>
    </w:p>
    <w:p w14:paraId="25A837A4" w14:textId="77777777" w:rsidR="00390012" w:rsidRDefault="00000000">
      <w:pPr>
        <w:spacing w:after="182" w:line="259" w:lineRule="auto"/>
        <w:ind w:left="0" w:firstLine="0"/>
      </w:pPr>
      <w:r>
        <w:t xml:space="preserve"> </w:t>
      </w:r>
    </w:p>
    <w:p w14:paraId="416B5B4E" w14:textId="77777777" w:rsidR="00390012" w:rsidRDefault="00000000">
      <w:pPr>
        <w:ind w:left="-5"/>
      </w:pPr>
      <w:r>
        <w:t xml:space="preserve">He was appointed as the first full-time Archivist of the University of Illinois in 1963.  Under his leadership the University of Illinois archives grew into national prominence for which he was recognized with the Chancellor's Medallion in 2017.   </w:t>
      </w:r>
    </w:p>
    <w:p w14:paraId="4E9A992D" w14:textId="77777777" w:rsidR="00390012" w:rsidRDefault="00000000">
      <w:pPr>
        <w:spacing w:after="184" w:line="259" w:lineRule="auto"/>
        <w:ind w:left="0" w:firstLine="0"/>
      </w:pPr>
      <w:r>
        <w:t xml:space="preserve"> </w:t>
      </w:r>
    </w:p>
    <w:p w14:paraId="1BF32506" w14:textId="77777777" w:rsidR="00390012" w:rsidRDefault="00000000">
      <w:pPr>
        <w:ind w:left="-5"/>
      </w:pPr>
      <w:proofErr w:type="spellStart"/>
      <w:r>
        <w:t>Brichford</w:t>
      </w:r>
      <w:proofErr w:type="spellEnd"/>
      <w:r>
        <w:t xml:space="preserve"> was a Fellow of the Society of American Archivists and served as its president in 1979-80.  He retired in 1995.  In addition to numerous publications on archival topics, he authored a biography of UI football coach Bob Zuppke.   </w:t>
      </w:r>
    </w:p>
    <w:p w14:paraId="59E00A34" w14:textId="77777777" w:rsidR="00390012" w:rsidRDefault="00000000">
      <w:pPr>
        <w:spacing w:after="179" w:line="259" w:lineRule="auto"/>
        <w:ind w:left="0" w:firstLine="0"/>
      </w:pPr>
      <w:r>
        <w:t xml:space="preserve"> </w:t>
      </w:r>
    </w:p>
    <w:p w14:paraId="02F4617C" w14:textId="77777777" w:rsidR="00390012" w:rsidRDefault="00000000">
      <w:pPr>
        <w:spacing w:after="183" w:line="259" w:lineRule="auto"/>
        <w:ind w:left="-5"/>
      </w:pPr>
      <w:r>
        <w:rPr>
          <w:i/>
        </w:rPr>
        <w:lastRenderedPageBreak/>
        <w:t xml:space="preserve">Publications: </w:t>
      </w:r>
    </w:p>
    <w:p w14:paraId="744C776F" w14:textId="77777777" w:rsidR="00390012" w:rsidRDefault="00000000">
      <w:pPr>
        <w:spacing w:after="179" w:line="259" w:lineRule="auto"/>
        <w:ind w:left="0" w:firstLine="0"/>
      </w:pPr>
      <w:r>
        <w:t xml:space="preserve"> </w:t>
      </w:r>
    </w:p>
    <w:p w14:paraId="348ECFAB" w14:textId="77777777" w:rsidR="00390012" w:rsidRDefault="00000000">
      <w:pPr>
        <w:spacing w:after="183" w:line="259" w:lineRule="auto"/>
        <w:ind w:left="-5"/>
      </w:pPr>
      <w:r>
        <w:rPr>
          <w:i/>
        </w:rPr>
        <w:t xml:space="preserve">Archives &amp; Manuscripts: Appraisal &amp; Accessioning </w:t>
      </w:r>
      <w:r>
        <w:t xml:space="preserve">(Chicago: Society of American Archivists, 1977) </w:t>
      </w:r>
    </w:p>
    <w:p w14:paraId="65C1A4B7" w14:textId="77777777" w:rsidR="00390012" w:rsidRDefault="00000000">
      <w:pPr>
        <w:ind w:left="-5"/>
      </w:pPr>
      <w:r>
        <w:t xml:space="preserve"> "Current Status of the American Library Association Archives: A Preliminary Report." </w:t>
      </w:r>
      <w:r>
        <w:rPr>
          <w:i/>
        </w:rPr>
        <w:t xml:space="preserve">The Journal of Library History </w:t>
      </w:r>
      <w:r>
        <w:t xml:space="preserve">(1974) 12.1 (1977): 64–69. </w:t>
      </w:r>
    </w:p>
    <w:p w14:paraId="50D8F944" w14:textId="77777777" w:rsidR="00390012" w:rsidRDefault="00000000">
      <w:pPr>
        <w:spacing w:after="183" w:line="259" w:lineRule="auto"/>
        <w:ind w:left="-5"/>
      </w:pPr>
      <w:r>
        <w:rPr>
          <w:i/>
        </w:rPr>
        <w:t xml:space="preserve">Bob Zuppke: The Life and Football Legacy of the Illinois Coach </w:t>
      </w:r>
      <w:r>
        <w:t xml:space="preserve">(Jefferson, N.C.: McFarland &amp; Co., 2008) </w:t>
      </w:r>
    </w:p>
    <w:p w14:paraId="2EDF780D" w14:textId="77777777" w:rsidR="00390012" w:rsidRDefault="00000000">
      <w:pPr>
        <w:ind w:left="-5"/>
      </w:pPr>
      <w:r>
        <w:t xml:space="preserve">"University Archives: Relationships with Faculty," </w:t>
      </w:r>
      <w:r>
        <w:rPr>
          <w:i/>
        </w:rPr>
        <w:t>American Archivist</w:t>
      </w:r>
      <w:r>
        <w:t xml:space="preserve"> 34, no. 2 (1971): 173-181 </w:t>
      </w:r>
    </w:p>
    <w:p w14:paraId="4E0D561A" w14:textId="77777777" w:rsidR="00390012" w:rsidRDefault="00000000">
      <w:pPr>
        <w:ind w:left="-5"/>
      </w:pPr>
      <w:r>
        <w:t xml:space="preserve">"Academic Archives: </w:t>
      </w:r>
      <w:proofErr w:type="spellStart"/>
      <w:r>
        <w:t>Überlieferungsbildung</w:t>
      </w:r>
      <w:proofErr w:type="spellEnd"/>
      <w:r>
        <w:t xml:space="preserve">," </w:t>
      </w:r>
      <w:r>
        <w:rPr>
          <w:i/>
        </w:rPr>
        <w:t xml:space="preserve">American Archivist </w:t>
      </w:r>
      <w:r>
        <w:t xml:space="preserve">43, no. 4 (1980): 449-460 </w:t>
      </w:r>
    </w:p>
    <w:p w14:paraId="70ACF2F1" w14:textId="77777777" w:rsidR="00390012" w:rsidRDefault="00000000">
      <w:pPr>
        <w:ind w:left="-5"/>
      </w:pPr>
      <w:r>
        <w:t xml:space="preserve">"Who Are the Archivists and What Do They Do?" </w:t>
      </w:r>
      <w:r>
        <w:rPr>
          <w:i/>
        </w:rPr>
        <w:t>American Archivist</w:t>
      </w:r>
      <w:r>
        <w:t xml:space="preserve"> 51, no. 1-2 (1988): 106-110 </w:t>
      </w:r>
    </w:p>
    <w:p w14:paraId="35F0FD0A" w14:textId="77777777" w:rsidR="00390012" w:rsidRDefault="00000000">
      <w:pPr>
        <w:spacing w:after="181" w:line="259" w:lineRule="auto"/>
        <w:ind w:left="0" w:firstLine="0"/>
      </w:pPr>
      <w:r>
        <w:t xml:space="preserve"> </w:t>
      </w:r>
    </w:p>
    <w:p w14:paraId="79283B47" w14:textId="77777777" w:rsidR="00390012" w:rsidRDefault="00000000">
      <w:pPr>
        <w:spacing w:after="179" w:line="259" w:lineRule="auto"/>
        <w:ind w:left="0" w:firstLine="0"/>
      </w:pPr>
      <w:r>
        <w:rPr>
          <w:u w:val="single" w:color="000000"/>
        </w:rPr>
        <w:t>Sources:</w:t>
      </w:r>
      <w:r>
        <w:t xml:space="preserve"> </w:t>
      </w:r>
    </w:p>
    <w:p w14:paraId="1776FA0C" w14:textId="77777777" w:rsidR="00390012" w:rsidRDefault="00000000">
      <w:pPr>
        <w:spacing w:after="181" w:line="259" w:lineRule="auto"/>
        <w:ind w:left="0" w:firstLine="0"/>
      </w:pPr>
      <w:r>
        <w:t xml:space="preserve"> </w:t>
      </w:r>
    </w:p>
    <w:p w14:paraId="4A635D86" w14:textId="77777777" w:rsidR="00390012" w:rsidRDefault="00000000">
      <w:pPr>
        <w:ind w:left="-5"/>
      </w:pPr>
      <w:r>
        <w:t xml:space="preserve">40 Years of ALA Archives at the U of I </w:t>
      </w:r>
    </w:p>
    <w:p w14:paraId="6107BC3D" w14:textId="77777777" w:rsidR="00390012" w:rsidRDefault="00000000">
      <w:pPr>
        <w:ind w:left="-5"/>
      </w:pPr>
      <w:proofErr w:type="spellStart"/>
      <w:r>
        <w:t>Brichford</w:t>
      </w:r>
      <w:proofErr w:type="spellEnd"/>
      <w:r>
        <w:t xml:space="preserve">, Maynard. "Current Status of the American Library Association Archives: A Preliminary Report." </w:t>
      </w:r>
      <w:r>
        <w:rPr>
          <w:i/>
        </w:rPr>
        <w:t xml:space="preserve">The Journal of Library History </w:t>
      </w:r>
      <w:r>
        <w:t xml:space="preserve">(1974) 12.1 (1977): 64–69. </w:t>
      </w:r>
    </w:p>
    <w:p w14:paraId="00CD52D8" w14:textId="77777777" w:rsidR="00390012" w:rsidRDefault="00000000">
      <w:pPr>
        <w:spacing w:after="182" w:line="259" w:lineRule="auto"/>
        <w:ind w:left="0" w:firstLine="0"/>
      </w:pPr>
      <w:r>
        <w:t xml:space="preserve"> </w:t>
      </w:r>
    </w:p>
    <w:p w14:paraId="5FEFE469" w14:textId="77777777" w:rsidR="00390012" w:rsidRDefault="00000000">
      <w:pPr>
        <w:ind w:left="-5"/>
      </w:pPr>
      <w:r>
        <w:t xml:space="preserve">American Library Association Press Release, October 31, 1973, Library Advisory Committee Minutes &amp; Correspondence, 1967-1980, Record Series 18/1/1, Box 1, Folder: ALA Archives Correspondence, 1973-74, American Library Association Archives. </w:t>
      </w:r>
    </w:p>
    <w:p w14:paraId="111A75FA" w14:textId="77777777" w:rsidR="00390012" w:rsidRDefault="00000000">
      <w:pPr>
        <w:spacing w:after="181" w:line="259" w:lineRule="auto"/>
        <w:ind w:left="0" w:firstLine="0"/>
      </w:pPr>
      <w:r>
        <w:t xml:space="preserve"> </w:t>
      </w:r>
    </w:p>
    <w:p w14:paraId="3F2CB0FE" w14:textId="77777777" w:rsidR="00390012" w:rsidRDefault="00000000">
      <w:pPr>
        <w:spacing w:after="179" w:line="259" w:lineRule="auto"/>
        <w:ind w:left="-5"/>
      </w:pPr>
      <w:hyperlink r:id="rId5">
        <w:proofErr w:type="spellStart"/>
        <w:r>
          <w:rPr>
            <w:color w:val="467886"/>
            <w:u w:val="single" w:color="467886"/>
          </w:rPr>
          <w:t>Brichford</w:t>
        </w:r>
        <w:proofErr w:type="spellEnd"/>
        <w:r>
          <w:rPr>
            <w:color w:val="467886"/>
            <w:u w:val="single" w:color="467886"/>
          </w:rPr>
          <w:t>, Maynard J. | University of Illinois Archives</w:t>
        </w:r>
      </w:hyperlink>
      <w:hyperlink r:id="rId6">
        <w:r>
          <w:t xml:space="preserve"> </w:t>
        </w:r>
      </w:hyperlink>
    </w:p>
    <w:p w14:paraId="308ECA74" w14:textId="77777777" w:rsidR="00390012" w:rsidRDefault="00000000">
      <w:pPr>
        <w:spacing w:after="181" w:line="259" w:lineRule="auto"/>
        <w:ind w:left="0" w:firstLine="0"/>
      </w:pPr>
      <w:r>
        <w:t xml:space="preserve"> </w:t>
      </w:r>
    </w:p>
    <w:p w14:paraId="70F9973C" w14:textId="77777777" w:rsidR="00390012" w:rsidRDefault="00000000">
      <w:pPr>
        <w:spacing w:after="179" w:line="259" w:lineRule="auto"/>
        <w:ind w:left="-5"/>
      </w:pPr>
      <w:hyperlink r:id="rId7">
        <w:r>
          <w:rPr>
            <w:color w:val="467886"/>
            <w:u w:val="single" w:color="467886"/>
          </w:rPr>
          <w:t>Presidents, Society of American Archivists.</w:t>
        </w:r>
      </w:hyperlink>
      <w:hyperlink r:id="rId8">
        <w:r>
          <w:t xml:space="preserve"> </w:t>
        </w:r>
      </w:hyperlink>
    </w:p>
    <w:p w14:paraId="322BC37F" w14:textId="77777777" w:rsidR="00390012" w:rsidRDefault="00000000">
      <w:pPr>
        <w:spacing w:after="182" w:line="259" w:lineRule="auto"/>
        <w:ind w:left="0" w:firstLine="0"/>
      </w:pPr>
      <w:r>
        <w:t xml:space="preserve"> </w:t>
      </w:r>
    </w:p>
    <w:p w14:paraId="53F7ABCA" w14:textId="77777777" w:rsidR="00390012" w:rsidRDefault="00000000">
      <w:pPr>
        <w:spacing w:after="179" w:line="259" w:lineRule="auto"/>
        <w:ind w:left="-5"/>
      </w:pPr>
      <w:hyperlink r:id="rId9">
        <w:r>
          <w:rPr>
            <w:color w:val="467886"/>
            <w:u w:val="single" w:color="467886"/>
          </w:rPr>
          <w:t xml:space="preserve">Maynard </w:t>
        </w:r>
        <w:proofErr w:type="spellStart"/>
        <w:r>
          <w:rPr>
            <w:color w:val="467886"/>
            <w:u w:val="single" w:color="467886"/>
          </w:rPr>
          <w:t>Brichford</w:t>
        </w:r>
        <w:proofErr w:type="spellEnd"/>
        <w:r>
          <w:rPr>
            <w:color w:val="467886"/>
            <w:u w:val="single" w:color="467886"/>
          </w:rPr>
          <w:t xml:space="preserve"> Obituary</w:t>
        </w:r>
      </w:hyperlink>
      <w:hyperlink r:id="rId10">
        <w:r>
          <w:t xml:space="preserve"> </w:t>
        </w:r>
      </w:hyperlink>
    </w:p>
    <w:p w14:paraId="5F863740" w14:textId="77777777" w:rsidR="00390012" w:rsidRDefault="00000000">
      <w:pPr>
        <w:spacing w:after="181" w:line="259" w:lineRule="auto"/>
        <w:ind w:left="0" w:firstLine="0"/>
      </w:pPr>
      <w:r>
        <w:t xml:space="preserve"> </w:t>
      </w:r>
    </w:p>
    <w:p w14:paraId="3B028E68" w14:textId="77777777" w:rsidR="00390012" w:rsidRDefault="00000000">
      <w:pPr>
        <w:ind w:left="-5"/>
      </w:pPr>
      <w:r>
        <w:t xml:space="preserve">Maynard J. </w:t>
      </w:r>
      <w:proofErr w:type="spellStart"/>
      <w:r>
        <w:t>Brichford</w:t>
      </w:r>
      <w:proofErr w:type="spellEnd"/>
      <w:r>
        <w:t xml:space="preserve"> - Wikipedia </w:t>
      </w:r>
    </w:p>
    <w:p w14:paraId="6C1E04CB" w14:textId="77777777" w:rsidR="00390012" w:rsidRDefault="00000000">
      <w:pPr>
        <w:spacing w:after="181" w:line="259" w:lineRule="auto"/>
        <w:ind w:left="0" w:firstLine="0"/>
      </w:pPr>
      <w:r>
        <w:t xml:space="preserve"> </w:t>
      </w:r>
    </w:p>
    <w:p w14:paraId="56AAD7DB" w14:textId="77777777" w:rsidR="00390012" w:rsidRDefault="00000000">
      <w:pPr>
        <w:spacing w:after="179" w:line="259" w:lineRule="auto"/>
        <w:ind w:left="0" w:firstLine="0"/>
      </w:pPr>
      <w:r>
        <w:t xml:space="preserve">  </w:t>
      </w:r>
    </w:p>
    <w:p w14:paraId="7327CCFD" w14:textId="77777777" w:rsidR="00390012" w:rsidRDefault="00000000">
      <w:pPr>
        <w:spacing w:after="0" w:line="259" w:lineRule="auto"/>
        <w:ind w:left="0" w:firstLine="0"/>
      </w:pPr>
      <w:r>
        <w:t xml:space="preserve"> </w:t>
      </w:r>
    </w:p>
    <w:p w14:paraId="58EFFD58" w14:textId="77777777" w:rsidR="00390012" w:rsidRDefault="00000000">
      <w:pPr>
        <w:spacing w:after="179" w:line="259" w:lineRule="auto"/>
        <w:ind w:left="0" w:firstLine="0"/>
      </w:pPr>
      <w:r>
        <w:t xml:space="preserve">  </w:t>
      </w:r>
    </w:p>
    <w:p w14:paraId="09D7077E" w14:textId="77777777" w:rsidR="00390012" w:rsidRDefault="00000000">
      <w:pPr>
        <w:spacing w:after="1" w:line="437" w:lineRule="auto"/>
        <w:ind w:left="0" w:right="9271" w:firstLine="0"/>
      </w:pPr>
      <w:r>
        <w:lastRenderedPageBreak/>
        <w:t xml:space="preserve">   </w:t>
      </w:r>
    </w:p>
    <w:p w14:paraId="19471D2E" w14:textId="77777777" w:rsidR="00390012" w:rsidRDefault="00000000">
      <w:pPr>
        <w:spacing w:after="135"/>
        <w:ind w:left="-5"/>
      </w:pPr>
      <w:r>
        <w:t xml:space="preserve">------------------------------ </w:t>
      </w:r>
    </w:p>
    <w:p w14:paraId="58372E39" w14:textId="77777777" w:rsidR="00390012" w:rsidRDefault="00000000">
      <w:pPr>
        <w:spacing w:after="174" w:line="259" w:lineRule="auto"/>
        <w:ind w:left="-5"/>
      </w:pPr>
      <w:r>
        <w:rPr>
          <w:sz w:val="16"/>
        </w:rPr>
        <w:t xml:space="preserve">Kathleen de la Peña McCook </w:t>
      </w:r>
    </w:p>
    <w:p w14:paraId="57F5299B" w14:textId="77777777" w:rsidR="00390012" w:rsidRDefault="00000000">
      <w:pPr>
        <w:spacing w:after="174" w:line="259" w:lineRule="auto"/>
        <w:ind w:left="-5"/>
      </w:pPr>
      <w:r>
        <w:rPr>
          <w:sz w:val="16"/>
        </w:rPr>
        <w:t xml:space="preserve">Distinguished University Professor </w:t>
      </w:r>
    </w:p>
    <w:p w14:paraId="734A0489" w14:textId="77777777" w:rsidR="00390012" w:rsidRDefault="00000000">
      <w:pPr>
        <w:spacing w:after="37" w:line="472" w:lineRule="auto"/>
        <w:ind w:left="-5" w:right="7106"/>
      </w:pPr>
      <w:r>
        <w:rPr>
          <w:sz w:val="16"/>
        </w:rPr>
        <w:t xml:space="preserve">School of Information University of South Florida </w:t>
      </w:r>
    </w:p>
    <w:p w14:paraId="799CE4D1" w14:textId="77777777" w:rsidR="00390012" w:rsidRDefault="00000000">
      <w:pPr>
        <w:ind w:left="-5"/>
      </w:pPr>
      <w:r>
        <w:t xml:space="preserve">------------------------------ </w:t>
      </w:r>
    </w:p>
    <w:sectPr w:rsidR="00390012">
      <w:pgSz w:w="12240" w:h="15840"/>
      <w:pgMar w:top="1441" w:right="1488" w:bottom="15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12"/>
    <w:rsid w:val="002E0E2E"/>
    <w:rsid w:val="00390012"/>
    <w:rsid w:val="0089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34CC"/>
  <w15:docId w15:val="{03D43865-5E31-4F6C-A535-484E35E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archivists.org/history/leaders/presidents" TargetMode="External"/><Relationship Id="rId3" Type="http://schemas.openxmlformats.org/officeDocument/2006/relationships/webSettings" Target="webSettings.xml"/><Relationship Id="rId7" Type="http://schemas.openxmlformats.org/officeDocument/2006/relationships/hyperlink" Target="https://www2.archivists.org/history/leaders/preside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on.library.illinois.edu/archives/index.php?p=creators/creator&amp;id=1465" TargetMode="External"/><Relationship Id="rId11" Type="http://schemas.openxmlformats.org/officeDocument/2006/relationships/fontTable" Target="fontTable.xml"/><Relationship Id="rId5" Type="http://schemas.openxmlformats.org/officeDocument/2006/relationships/hyperlink" Target="https://archon.library.illinois.edu/archives/index.php?p=creators/creator&amp;id=1465" TargetMode="External"/><Relationship Id="rId10" Type="http://schemas.openxmlformats.org/officeDocument/2006/relationships/hyperlink" Target="https://www.showalterblackwelllong.com/obituaries/maynard-brichford-8983860" TargetMode="External"/><Relationship Id="rId4" Type="http://schemas.openxmlformats.org/officeDocument/2006/relationships/image" Target="media/image1.jpg"/><Relationship Id="rId9" Type="http://schemas.openxmlformats.org/officeDocument/2006/relationships/hyperlink" Target="https://www.showalterblackwelllong.com/obituaries/maynard-brichford-8983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cp:lastModifiedBy>Spencer, David Brett</cp:lastModifiedBy>
  <cp:revision>2</cp:revision>
  <dcterms:created xsi:type="dcterms:W3CDTF">2025-12-06T20:25:00Z</dcterms:created>
  <dcterms:modified xsi:type="dcterms:W3CDTF">2025-12-06T20:25:00Z</dcterms:modified>
</cp:coreProperties>
</file>