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E1319" w14:textId="0DEC718B" w:rsidR="006F217E" w:rsidRDefault="006F217E" w:rsidP="006F217E">
      <w:pPr>
        <w:rPr>
          <w:b/>
          <w:bCs/>
        </w:rPr>
      </w:pPr>
      <w:r w:rsidRPr="00B92FB5">
        <w:rPr>
          <w:b/>
          <w:bCs/>
        </w:rPr>
        <w:t>Librarians We Have Lost, Sesquicentennial Memories -1976-2026</w:t>
      </w:r>
      <w:r w:rsidRPr="000C5A70">
        <w:rPr>
          <w:b/>
          <w:bCs/>
        </w:rPr>
        <w:t>:</w:t>
      </w:r>
      <w:r>
        <w:rPr>
          <w:b/>
          <w:bCs/>
        </w:rPr>
        <w:t xml:space="preserve"> </w:t>
      </w:r>
      <w:r w:rsidRPr="006F217E">
        <w:rPr>
          <w:b/>
          <w:bCs/>
        </w:rPr>
        <w:t>Valerie J. Wilford</w:t>
      </w:r>
      <w:r w:rsidRPr="006F217E">
        <w:t> </w:t>
      </w:r>
    </w:p>
    <w:p w14:paraId="3EF9C2D3" w14:textId="0F1AC96D" w:rsidR="006F217E" w:rsidRPr="006F217E" w:rsidRDefault="006F217E" w:rsidP="006F217E">
      <w:r w:rsidRPr="006F217E">
        <w:t>Valerie J. Wilford held a bachelor's degree in education from Illinois State University and a master's degree in library science from the University of Illinois.</w:t>
      </w:r>
    </w:p>
    <w:p w14:paraId="0EB3DDAA" w14:textId="77777777" w:rsidR="006F217E" w:rsidRPr="006F217E" w:rsidRDefault="006F217E" w:rsidP="006F217E">
      <w:r w:rsidRPr="006F217E">
        <w:t>She was Executive Director of the Alliance Library System (IL).</w:t>
      </w:r>
    </w:p>
    <w:p w14:paraId="254B8166" w14:textId="77777777" w:rsidR="006F217E" w:rsidRPr="006F217E" w:rsidRDefault="006F217E" w:rsidP="006F217E">
      <w:r w:rsidRPr="006F217E">
        <w:t xml:space="preserve">Valerie Wilford spearheaded the first national virtual conference for the American Association of School Libraries (AASL) and developed a FREENET for rural libraries. She was a </w:t>
      </w:r>
      <w:proofErr w:type="spellStart"/>
      <w:r w:rsidRPr="006F217E">
        <w:t>a</w:t>
      </w:r>
      <w:proofErr w:type="spellEnd"/>
      <w:r w:rsidRPr="006F217E">
        <w:t xml:space="preserve"> member of the American Library Association, the Association of Specialized and Cooperative Library Agencies, the Illinois Library Association, the American Association of School Librarians, and the Illinois School Library and Media Association.</w:t>
      </w:r>
    </w:p>
    <w:p w14:paraId="5CAFFA33" w14:textId="77777777" w:rsidR="006F217E" w:rsidRPr="006F217E" w:rsidRDefault="006F217E" w:rsidP="006F217E">
      <w:pPr>
        <w:numPr>
          <w:ilvl w:val="0"/>
          <w:numId w:val="1"/>
        </w:numPr>
      </w:pPr>
      <w:r w:rsidRPr="006F217E">
        <w:t>She was President of the Illinois Library Association in 1984. </w:t>
      </w:r>
    </w:p>
    <w:p w14:paraId="661E4FB1" w14:textId="77777777" w:rsidR="006F217E" w:rsidRPr="006F217E" w:rsidRDefault="006F217E" w:rsidP="006F217E">
      <w:pPr>
        <w:numPr>
          <w:ilvl w:val="0"/>
          <w:numId w:val="1"/>
        </w:numPr>
      </w:pPr>
      <w:r w:rsidRPr="006F217E">
        <w:t>Illinois Librarian of the Year in 1992.</w:t>
      </w:r>
    </w:p>
    <w:p w14:paraId="33E418FC" w14:textId="77777777" w:rsidR="006F217E" w:rsidRPr="006F217E" w:rsidRDefault="006F217E" w:rsidP="006F217E">
      <w:pPr>
        <w:numPr>
          <w:ilvl w:val="0"/>
          <w:numId w:val="1"/>
        </w:numPr>
      </w:pPr>
      <w:r w:rsidRPr="006F217E">
        <w:t> Hugh Atkinson Award (ALA) for contributions to multi-type library cooperation and resource-sharing.</w:t>
      </w:r>
    </w:p>
    <w:p w14:paraId="509F53A9" w14:textId="77777777" w:rsidR="006F217E" w:rsidRPr="006F217E" w:rsidRDefault="006F217E" w:rsidP="006F217E">
      <w:pPr>
        <w:numPr>
          <w:ilvl w:val="0"/>
          <w:numId w:val="1"/>
        </w:numPr>
      </w:pPr>
      <w:r w:rsidRPr="006F217E">
        <w:t>ASCLA/ ALA Leadership Achievement Award for setting new standards in cooperation among all types of libraries.</w:t>
      </w:r>
      <w:r w:rsidRPr="006F217E">
        <w:br/>
      </w:r>
    </w:p>
    <w:p w14:paraId="0B596B9D" w14:textId="77777777" w:rsidR="006F217E" w:rsidRPr="006F217E" w:rsidRDefault="006F217E" w:rsidP="006F217E">
      <w:pPr>
        <w:numPr>
          <w:ilvl w:val="0"/>
          <w:numId w:val="1"/>
        </w:numPr>
      </w:pPr>
      <w:r w:rsidRPr="006F217E">
        <w:t>RUSA/</w:t>
      </w:r>
      <w:proofErr w:type="gramStart"/>
      <w:r w:rsidRPr="006F217E">
        <w:t>ALA  Margaret</w:t>
      </w:r>
      <w:proofErr w:type="gramEnd"/>
      <w:r w:rsidRPr="006F217E">
        <w:t xml:space="preserve"> E. Monroe Award for Adult Services</w:t>
      </w:r>
    </w:p>
    <w:p w14:paraId="00822B20" w14:textId="77777777" w:rsidR="006F217E" w:rsidRPr="006F217E" w:rsidRDefault="006F217E" w:rsidP="006F217E">
      <w:r w:rsidRPr="006F217E">
        <w:rPr>
          <w:u w:val="single"/>
        </w:rPr>
        <w:t>Publications</w:t>
      </w:r>
    </w:p>
    <w:p w14:paraId="1CBD09DF" w14:textId="77777777" w:rsidR="006F217E" w:rsidRPr="006F217E" w:rsidRDefault="006F217E" w:rsidP="006F217E">
      <w:r w:rsidRPr="006F217E">
        <w:t>Wilford, Valerie J. 1993. "Technology Is Not Enough." </w:t>
      </w:r>
      <w:r w:rsidRPr="006F217E">
        <w:rPr>
          <w:i/>
          <w:iCs/>
        </w:rPr>
        <w:t>School Library Journal</w:t>
      </w:r>
      <w:r w:rsidRPr="006F217E">
        <w:t> 39 (November): 32–35. </w:t>
      </w:r>
    </w:p>
    <w:p w14:paraId="1B30800A" w14:textId="77777777" w:rsidR="006F217E" w:rsidRPr="006F217E" w:rsidRDefault="006F217E" w:rsidP="006F217E">
      <w:r w:rsidRPr="006F217E">
        <w:t>Wilford, Valerie J., and Mary E. Palmer. 1986. </w:t>
      </w:r>
      <w:r w:rsidRPr="006F217E">
        <w:rPr>
          <w:i/>
          <w:iCs/>
        </w:rPr>
        <w:t xml:space="preserve">Illinois Library Partners </w:t>
      </w:r>
      <w:proofErr w:type="gramStart"/>
      <w:r w:rsidRPr="006F217E">
        <w:rPr>
          <w:i/>
          <w:iCs/>
        </w:rPr>
        <w:t>Handbook :</w:t>
      </w:r>
      <w:proofErr w:type="gramEnd"/>
      <w:r w:rsidRPr="006F217E">
        <w:rPr>
          <w:i/>
          <w:iCs/>
        </w:rPr>
        <w:t xml:space="preserve"> Opening Doors to Community Coalitions for Illinois Libraries.</w:t>
      </w:r>
      <w:r w:rsidRPr="006F217E">
        <w:t> Chicago: [Illinois Library Association].</w:t>
      </w:r>
    </w:p>
    <w:p w14:paraId="2EACBE50" w14:textId="77777777" w:rsidR="006F217E" w:rsidRPr="006F217E" w:rsidRDefault="006F217E" w:rsidP="006F217E">
      <w:r w:rsidRPr="006F217E">
        <w:t>Wilford, Valerie, Illinois Library Trustee Association, and Illinois State Library. 1986. </w:t>
      </w:r>
      <w:r w:rsidRPr="006F217E">
        <w:rPr>
          <w:i/>
          <w:iCs/>
        </w:rPr>
        <w:t>Continuing Education for the Library Trustee.</w:t>
      </w:r>
      <w:r w:rsidRPr="006F217E">
        <w:t> Chicago: Illinois Library Trustee Assoc.</w:t>
      </w:r>
    </w:p>
    <w:p w14:paraId="340DC783" w14:textId="77777777" w:rsidR="006F217E" w:rsidRPr="006F217E" w:rsidRDefault="006F217E" w:rsidP="006F217E">
      <w:r w:rsidRPr="006F217E">
        <w:rPr>
          <w:u w:val="single"/>
        </w:rPr>
        <w:t>Sources- </w:t>
      </w:r>
    </w:p>
    <w:p w14:paraId="0FABB084" w14:textId="77777777" w:rsidR="006F217E" w:rsidRPr="006F217E" w:rsidRDefault="006F217E" w:rsidP="006F217E">
      <w:r w:rsidRPr="006F217E">
        <w:t>Wilford, Valerie J. 1993. "A Library Media Specialist Testifies before Congress." </w:t>
      </w:r>
      <w:r w:rsidRPr="006F217E">
        <w:rPr>
          <w:i/>
          <w:iCs/>
        </w:rPr>
        <w:t xml:space="preserve">School Library </w:t>
      </w:r>
      <w:proofErr w:type="gramStart"/>
      <w:r w:rsidRPr="006F217E">
        <w:rPr>
          <w:i/>
          <w:iCs/>
        </w:rPr>
        <w:t>Journal :</w:t>
      </w:r>
      <w:proofErr w:type="gramEnd"/>
      <w:r w:rsidRPr="006F217E">
        <w:rPr>
          <w:i/>
          <w:iCs/>
        </w:rPr>
        <w:t xml:space="preserve"> SLJ.</w:t>
      </w:r>
      <w:r w:rsidRPr="006F217E">
        <w:t> 39 (11): 32.</w:t>
      </w:r>
    </w:p>
    <w:p w14:paraId="489F7176" w14:textId="77777777" w:rsidR="006F217E" w:rsidRPr="006F217E" w:rsidRDefault="006F217E" w:rsidP="006F217E">
      <w:hyperlink r:id="rId5" w:tgtFrame="_blank" w:tooltip="Original URL: https://www.ila.org/support-ila/illinois-library-luminaries/illinois-library-luminary-honorees. Click or tap if you trust this link." w:history="1">
        <w:r w:rsidRPr="006F217E">
          <w:rPr>
            <w:rStyle w:val="Hyperlink"/>
          </w:rPr>
          <w:t>Illinois Library Luminary.</w:t>
        </w:r>
      </w:hyperlink>
    </w:p>
    <w:p w14:paraId="0DE0AEE5" w14:textId="27D09239" w:rsidR="00224CE5" w:rsidRDefault="006F217E" w:rsidP="006F217E">
      <w:r w:rsidRPr="006F217E">
        <w:br/>
      </w:r>
      <w:r w:rsidRPr="006F217E">
        <w:br/>
      </w:r>
      <w:r w:rsidRPr="006F217E">
        <w:lastRenderedPageBreak/>
        <w:t>------------------------------</w:t>
      </w:r>
      <w:r w:rsidRPr="006F217E">
        <w:br/>
        <w:t>Kathleen de la Peña McCook</w:t>
      </w:r>
      <w:r w:rsidRPr="006F217E">
        <w:br/>
        <w:t>Distinguished University Professor</w:t>
      </w:r>
      <w:r w:rsidRPr="006F217E">
        <w:br/>
        <w:t>School of Information</w:t>
      </w:r>
      <w:r w:rsidRPr="006F217E">
        <w:br/>
        <w:t>University of South Florida</w:t>
      </w:r>
      <w:r w:rsidRPr="006F217E">
        <w:br/>
        <w:t>------------------------------</w:t>
      </w:r>
    </w:p>
    <w:sectPr w:rsidR="0022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62F"/>
    <w:multiLevelType w:val="multilevel"/>
    <w:tmpl w:val="91249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548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7E"/>
    <w:rsid w:val="00224CE5"/>
    <w:rsid w:val="00357D67"/>
    <w:rsid w:val="00392ADE"/>
    <w:rsid w:val="004C2E09"/>
    <w:rsid w:val="005469EE"/>
    <w:rsid w:val="006F217E"/>
    <w:rsid w:val="00902AD9"/>
    <w:rsid w:val="00CE4932"/>
    <w:rsid w:val="00FD5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5984F"/>
  <w15:chartTrackingRefBased/>
  <w15:docId w15:val="{00F67945-817D-4C59-9C11-64B3DF667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21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1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1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1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1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1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1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1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1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1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1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1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1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1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1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1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1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17E"/>
    <w:rPr>
      <w:rFonts w:eastAsiaTheme="majorEastAsia" w:cstheme="majorBidi"/>
      <w:color w:val="272727" w:themeColor="text1" w:themeTint="D8"/>
    </w:rPr>
  </w:style>
  <w:style w:type="paragraph" w:styleId="Title">
    <w:name w:val="Title"/>
    <w:basedOn w:val="Normal"/>
    <w:next w:val="Normal"/>
    <w:link w:val="TitleChar"/>
    <w:uiPriority w:val="10"/>
    <w:qFormat/>
    <w:rsid w:val="006F21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1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1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1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17E"/>
    <w:pPr>
      <w:spacing w:before="160"/>
      <w:jc w:val="center"/>
    </w:pPr>
    <w:rPr>
      <w:i/>
      <w:iCs/>
      <w:color w:val="404040" w:themeColor="text1" w:themeTint="BF"/>
    </w:rPr>
  </w:style>
  <w:style w:type="character" w:customStyle="1" w:styleId="QuoteChar">
    <w:name w:val="Quote Char"/>
    <w:basedOn w:val="DefaultParagraphFont"/>
    <w:link w:val="Quote"/>
    <w:uiPriority w:val="29"/>
    <w:rsid w:val="006F217E"/>
    <w:rPr>
      <w:i/>
      <w:iCs/>
      <w:color w:val="404040" w:themeColor="text1" w:themeTint="BF"/>
    </w:rPr>
  </w:style>
  <w:style w:type="paragraph" w:styleId="ListParagraph">
    <w:name w:val="List Paragraph"/>
    <w:basedOn w:val="Normal"/>
    <w:uiPriority w:val="34"/>
    <w:qFormat/>
    <w:rsid w:val="006F217E"/>
    <w:pPr>
      <w:ind w:left="720"/>
      <w:contextualSpacing/>
    </w:pPr>
  </w:style>
  <w:style w:type="character" w:styleId="IntenseEmphasis">
    <w:name w:val="Intense Emphasis"/>
    <w:basedOn w:val="DefaultParagraphFont"/>
    <w:uiPriority w:val="21"/>
    <w:qFormat/>
    <w:rsid w:val="006F217E"/>
    <w:rPr>
      <w:i/>
      <w:iCs/>
      <w:color w:val="0F4761" w:themeColor="accent1" w:themeShade="BF"/>
    </w:rPr>
  </w:style>
  <w:style w:type="paragraph" w:styleId="IntenseQuote">
    <w:name w:val="Intense Quote"/>
    <w:basedOn w:val="Normal"/>
    <w:next w:val="Normal"/>
    <w:link w:val="IntenseQuoteChar"/>
    <w:uiPriority w:val="30"/>
    <w:qFormat/>
    <w:rsid w:val="006F21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17E"/>
    <w:rPr>
      <w:i/>
      <w:iCs/>
      <w:color w:val="0F4761" w:themeColor="accent1" w:themeShade="BF"/>
    </w:rPr>
  </w:style>
  <w:style w:type="character" w:styleId="IntenseReference">
    <w:name w:val="Intense Reference"/>
    <w:basedOn w:val="DefaultParagraphFont"/>
    <w:uiPriority w:val="32"/>
    <w:qFormat/>
    <w:rsid w:val="006F217E"/>
    <w:rPr>
      <w:b/>
      <w:bCs/>
      <w:smallCaps/>
      <w:color w:val="0F4761" w:themeColor="accent1" w:themeShade="BF"/>
      <w:spacing w:val="5"/>
    </w:rPr>
  </w:style>
  <w:style w:type="character" w:styleId="Hyperlink">
    <w:name w:val="Hyperlink"/>
    <w:basedOn w:val="DefaultParagraphFont"/>
    <w:uiPriority w:val="99"/>
    <w:unhideWhenUsed/>
    <w:rsid w:val="006F217E"/>
    <w:rPr>
      <w:color w:val="467886" w:themeColor="hyperlink"/>
      <w:u w:val="single"/>
    </w:rPr>
  </w:style>
  <w:style w:type="character" w:styleId="UnresolvedMention">
    <w:name w:val="Unresolved Mention"/>
    <w:basedOn w:val="DefaultParagraphFont"/>
    <w:uiPriority w:val="99"/>
    <w:semiHidden/>
    <w:unhideWhenUsed/>
    <w:rsid w:val="006F21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am10.safelinks.protection.outlook.com/?url=https%3A%2F%2Fwww.ila.org%2Fsupport-ila%2Fillinois-library-luminaries%2Fillinois-library-luminary-honorees&amp;data=05%7C02%7Cdbs21%40psu.edu%7C2fa02c97ffb74d62a6f008ddf97368d2%7C7cf48d453ddb4389a9c1c115526eb52e%7C0%7C0%7C638940996562578679%7CUnknown%7CTWFpbGZsb3d8eyJFbXB0eU1hcGkiOnRydWUsIlYiOiIwLjAuMDAwMCIsIlAiOiJXaW4zMiIsIkFOIjoiTWFpbCIsIldUIjoyfQ%3D%3D%7C0%7C%7C%7C&amp;sdata=4IcMVxw5Ldtk%2Bgird7mwV%2FEnJwIuRfiw3UPsPqiZ7D0%3D&amp;reserve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2200</Characters>
  <Application>Microsoft Office Word</Application>
  <DocSecurity>0</DocSecurity>
  <Lines>18</Lines>
  <Paragraphs>5</Paragraphs>
  <ScaleCrop>false</ScaleCrop>
  <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David Brett</dc:creator>
  <cp:keywords/>
  <dc:description/>
  <cp:lastModifiedBy>Spencer, David Brett</cp:lastModifiedBy>
  <cp:revision>1</cp:revision>
  <dcterms:created xsi:type="dcterms:W3CDTF">2025-09-22T01:02:00Z</dcterms:created>
  <dcterms:modified xsi:type="dcterms:W3CDTF">2025-09-22T01:03:00Z</dcterms:modified>
</cp:coreProperties>
</file>