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AE38" w14:textId="77777777" w:rsidR="001E7182" w:rsidRPr="001E7182" w:rsidRDefault="001E7182" w:rsidP="001E7182">
      <w:r w:rsidRPr="001E7182">
        <w:t>Dr. Alma Theodora Jordan had an illustrious career as a librarian, scholar, administrator and leader with the University of the West Indies, St. Augustine Campus in Trinidad and Tobago. </w:t>
      </w:r>
    </w:p>
    <w:p w14:paraId="63856485" w14:textId="77777777" w:rsidR="001E7182" w:rsidRPr="001E7182" w:rsidRDefault="001E7182" w:rsidP="001E7182">
      <w:r w:rsidRPr="001E7182">
        <w:t xml:space="preserve">Jordan, nee Warner, was born in Tunapuna, (T&amp;T) December 29, </w:t>
      </w:r>
      <w:proofErr w:type="gramStart"/>
      <w:r w:rsidRPr="001E7182">
        <w:t>1929</w:t>
      </w:r>
      <w:proofErr w:type="gramEnd"/>
      <w:r w:rsidRPr="001E7182">
        <w:t xml:space="preserve"> to Aaron T. and Lucy (Gibbs) Warner. Her education included a B.A. in Spanish (honors) 1951, University of London; A.L.A., 1955, Eastern Caribbean Regional Library School; </w:t>
      </w:r>
      <w:proofErr w:type="gramStart"/>
      <w:r w:rsidRPr="001E7182">
        <w:t>Masters of Science</w:t>
      </w:r>
      <w:proofErr w:type="gramEnd"/>
      <w:r w:rsidRPr="001E7182">
        <w:t xml:space="preserve"> 1958, and </w:t>
      </w:r>
      <w:proofErr w:type="gramStart"/>
      <w:r w:rsidRPr="001E7182">
        <w:t>Doctorate of Library Science</w:t>
      </w:r>
      <w:proofErr w:type="gramEnd"/>
      <w:r w:rsidRPr="001E7182">
        <w:t xml:space="preserve"> 1966, Columbia University. </w:t>
      </w:r>
    </w:p>
    <w:p w14:paraId="0F6E3BC7" w14:textId="77777777" w:rsidR="001E7182" w:rsidRPr="001E7182" w:rsidRDefault="001E7182" w:rsidP="001E7182">
      <w:r w:rsidRPr="001E7182">
        <w:t xml:space="preserve">She began her career as a public librarian in the 1950s, making her way to the positions of regional librarian and librarian-in-charge at the Carnegie Free Library in San Fernando. She worked as a special librarian between 1956-1960 before joining </w:t>
      </w:r>
      <w:proofErr w:type="gramStart"/>
      <w:r w:rsidRPr="001E7182">
        <w:t>the UWI</w:t>
      </w:r>
      <w:proofErr w:type="gramEnd"/>
      <w:r w:rsidRPr="001E7182">
        <w:t xml:space="preserve"> in 1960 as a senior assistant librarian. </w:t>
      </w:r>
    </w:p>
    <w:p w14:paraId="12F805A1" w14:textId="77777777" w:rsidR="001E7182" w:rsidRPr="001E7182" w:rsidRDefault="001E7182" w:rsidP="001E7182">
      <w:r w:rsidRPr="001E7182">
        <w:t>One of her more significant accomplishments was her leadership during the building of the current library at the Trinidad campus, which opened officially on January 30, 1970. Jordan documented this in </w:t>
      </w:r>
      <w:r w:rsidRPr="001E7182">
        <w:rPr>
          <w:i/>
          <w:iCs/>
        </w:rPr>
        <w:t>Overseas Universities: Special Issues on Libraries, 1974</w:t>
      </w:r>
      <w:r w:rsidRPr="001E7182">
        <w:t xml:space="preserve">, calling the library "…the most important intellectual resources of the academic community".  She was the Campus Librarian at the St. Augustine Campus, </w:t>
      </w:r>
      <w:proofErr w:type="gramStart"/>
      <w:r w:rsidRPr="001E7182">
        <w:t>1960-1989, and</w:t>
      </w:r>
      <w:proofErr w:type="gramEnd"/>
      <w:r w:rsidRPr="001E7182">
        <w:t xml:space="preserve"> served simultaneously as University Librarian between 1982-1989 for the then, three regional university libraries.  </w:t>
      </w:r>
    </w:p>
    <w:p w14:paraId="4FFCBE24" w14:textId="77777777" w:rsidR="001E7182" w:rsidRPr="001E7182" w:rsidRDefault="001E7182" w:rsidP="001E7182">
      <w:r w:rsidRPr="001E7182">
        <w:t>In 2010, the main campus library at St. Augustine was renamed </w:t>
      </w:r>
      <w:hyperlink r:id="rId4" w:history="1">
        <w:r w:rsidRPr="001E7182">
          <w:rPr>
            <w:rStyle w:val="Hyperlink"/>
          </w:rPr>
          <w:t>The Alma Jordan Library</w:t>
        </w:r>
      </w:hyperlink>
      <w:r w:rsidRPr="001E7182">
        <w:t> in her honor.</w:t>
      </w:r>
    </w:p>
    <w:p w14:paraId="2E173DF3" w14:textId="77777777" w:rsidR="001E7182" w:rsidRPr="001E7182" w:rsidRDefault="001E7182" w:rsidP="001E7182">
      <w:r w:rsidRPr="001E7182">
        <w:t>Dr. Jordan published on resource sharing, libraries in the Caribbean, library education, and created bibliographies of English-speaking Caribbean material. Her dissertation, </w:t>
      </w:r>
      <w:r w:rsidRPr="001E7182">
        <w:rPr>
          <w:i/>
          <w:iCs/>
        </w:rPr>
        <w:t>The Development of Library Service in the West Indies through Inter-Library Cooperation</w:t>
      </w:r>
      <w:r w:rsidRPr="001E7182">
        <w:t> was published as a book in 1970 by Scarecrow Press.</w:t>
      </w:r>
    </w:p>
    <w:p w14:paraId="4CB06912" w14:textId="77777777" w:rsidR="001E7182" w:rsidRPr="001E7182" w:rsidRDefault="001E7182" w:rsidP="001E7182">
      <w:r w:rsidRPr="001E7182">
        <w:t>Jordan was one of the co-founders of the </w:t>
      </w:r>
      <w:hyperlink r:id="rId5" w:history="1">
        <w:r w:rsidRPr="001E7182">
          <w:rPr>
            <w:rStyle w:val="Hyperlink"/>
          </w:rPr>
          <w:t>Association of Caribbean University, Research and Institutional Libraries</w:t>
        </w:r>
      </w:hyperlink>
      <w:r w:rsidRPr="001E7182">
        <w:t> (ACURIL) and served as the first president, 1969-1970. She was also a founding member of the </w:t>
      </w:r>
      <w:hyperlink r:id="rId6" w:history="1">
        <w:r w:rsidRPr="001E7182">
          <w:rPr>
            <w:rStyle w:val="Hyperlink"/>
          </w:rPr>
          <w:t>Library Association of Trinidad and Tobago</w:t>
        </w:r>
      </w:hyperlink>
      <w:r w:rsidRPr="001E7182">
        <w:t> (LATT). </w:t>
      </w:r>
    </w:p>
    <w:p w14:paraId="26BBB08E" w14:textId="77777777" w:rsidR="001E7182" w:rsidRPr="001E7182" w:rsidRDefault="001E7182" w:rsidP="001E7182">
      <w:r w:rsidRPr="001E7182">
        <w:t>She earned many awards throughout her 40+ year career, one of the highest was in 1989-- </w:t>
      </w:r>
      <w:hyperlink r:id="rId7" w:history="1">
        <w:r w:rsidRPr="001E7182">
          <w:rPr>
            <w:rStyle w:val="Hyperlink"/>
          </w:rPr>
          <w:t>Hummingbird Medal (Gold) </w:t>
        </w:r>
      </w:hyperlink>
      <w:r w:rsidRPr="001E7182">
        <w:t>awarded by the Government of the Republic of Trinidad and Tobago. </w:t>
      </w:r>
    </w:p>
    <w:p w14:paraId="09710956" w14:textId="77777777" w:rsidR="001E7182" w:rsidRPr="001E7182" w:rsidRDefault="001E7182" w:rsidP="001E7182">
      <w:r w:rsidRPr="001E7182">
        <w:t>Dr. Jordan passed away January 23, 2022.</w:t>
      </w:r>
    </w:p>
    <w:p w14:paraId="507FE23C" w14:textId="77777777" w:rsidR="001E7182" w:rsidRPr="001E7182" w:rsidRDefault="001E7182" w:rsidP="001E7182">
      <w:r w:rsidRPr="001E7182">
        <w:t>More:</w:t>
      </w:r>
      <w:r w:rsidRPr="001E7182">
        <w:br/>
        <w:t>Gordon, Zahra. </w:t>
      </w:r>
      <w:r w:rsidRPr="001E7182">
        <w:rPr>
          <w:i/>
          <w:iCs/>
        </w:rPr>
        <w:t>Keeper of the Trove</w:t>
      </w:r>
      <w:r w:rsidRPr="001E7182">
        <w:t>.  </w:t>
      </w:r>
      <w:hyperlink r:id="rId8" w:history="1">
        <w:r w:rsidRPr="001E7182">
          <w:rPr>
            <w:rStyle w:val="Hyperlink"/>
          </w:rPr>
          <w:t>sta.uwi.edu/uwitoday/archive/february_2022/article9.asp</w:t>
        </w:r>
      </w:hyperlink>
      <w:r w:rsidRPr="001E7182">
        <w:t>  </w:t>
      </w:r>
    </w:p>
    <w:p w14:paraId="55170843" w14:textId="77777777" w:rsidR="001E7182" w:rsidRPr="001E7182" w:rsidRDefault="001E7182" w:rsidP="001E7182">
      <w:r w:rsidRPr="001E7182">
        <w:lastRenderedPageBreak/>
        <w:t>Renwick, Shamin. </w:t>
      </w:r>
      <w:r w:rsidRPr="001E7182">
        <w:rPr>
          <w:i/>
          <w:iCs/>
        </w:rPr>
        <w:t>Dr. Alma Jordan</w:t>
      </w:r>
      <w:r w:rsidRPr="001E7182">
        <w:t>. Liberatory Librarianship: Stories of Community, Connection, and Justice. Edited by Brian W. Keith et al., ALA Editions, 2024, pp. 3-18.</w:t>
      </w:r>
    </w:p>
    <w:p w14:paraId="6FA4E4D4" w14:textId="77777777" w:rsidR="001E7182" w:rsidRPr="001E7182" w:rsidRDefault="001E7182" w:rsidP="001E7182">
      <w:hyperlink r:id="rId9" w:history="1">
        <w:r w:rsidRPr="001E7182">
          <w:rPr>
            <w:rStyle w:val="Hyperlink"/>
          </w:rPr>
          <w:t>Who is Alma Jordan?</w:t>
        </w:r>
      </w:hyperlink>
      <w:r w:rsidRPr="001E7182">
        <w:t> The Alma Jordan Library.</w:t>
      </w:r>
    </w:p>
    <w:p w14:paraId="235CCD7E" w14:textId="23EB87D6" w:rsidR="00224CE5" w:rsidRDefault="001E7182" w:rsidP="001E7182">
      <w:r w:rsidRPr="001E7182">
        <w:br/>
      </w:r>
      <w:r w:rsidRPr="001E7182">
        <w:br/>
        <w:t>------------------------------</w:t>
      </w:r>
      <w:r w:rsidRPr="001E7182">
        <w:br/>
        <w:t>Simone Clunie</w:t>
      </w:r>
      <w:r w:rsidRPr="001E7182">
        <w:br/>
        <w:t>Cataloging Metadata Librarian</w:t>
      </w:r>
      <w:r w:rsidRPr="001E7182">
        <w:br/>
        <w:t>Virginia State University</w:t>
      </w:r>
      <w:r w:rsidRPr="001E7182">
        <w:br/>
        <w:t>------------------------------</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82"/>
    <w:rsid w:val="001E7182"/>
    <w:rsid w:val="00224CE5"/>
    <w:rsid w:val="00344EEB"/>
    <w:rsid w:val="00357D67"/>
    <w:rsid w:val="00392ADE"/>
    <w:rsid w:val="004C2E09"/>
    <w:rsid w:val="005469EE"/>
    <w:rsid w:val="00902AD9"/>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C48C"/>
  <w15:chartTrackingRefBased/>
  <w15:docId w15:val="{B32530F2-0BBD-45EC-B4FD-BCA50754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182"/>
    <w:rPr>
      <w:rFonts w:eastAsiaTheme="majorEastAsia" w:cstheme="majorBidi"/>
      <w:color w:val="272727" w:themeColor="text1" w:themeTint="D8"/>
    </w:rPr>
  </w:style>
  <w:style w:type="paragraph" w:styleId="Title">
    <w:name w:val="Title"/>
    <w:basedOn w:val="Normal"/>
    <w:next w:val="Normal"/>
    <w:link w:val="TitleChar"/>
    <w:uiPriority w:val="10"/>
    <w:qFormat/>
    <w:rsid w:val="001E7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182"/>
    <w:pPr>
      <w:spacing w:before="160"/>
      <w:jc w:val="center"/>
    </w:pPr>
    <w:rPr>
      <w:i/>
      <w:iCs/>
      <w:color w:val="404040" w:themeColor="text1" w:themeTint="BF"/>
    </w:rPr>
  </w:style>
  <w:style w:type="character" w:customStyle="1" w:styleId="QuoteChar">
    <w:name w:val="Quote Char"/>
    <w:basedOn w:val="DefaultParagraphFont"/>
    <w:link w:val="Quote"/>
    <w:uiPriority w:val="29"/>
    <w:rsid w:val="001E7182"/>
    <w:rPr>
      <w:i/>
      <w:iCs/>
      <w:color w:val="404040" w:themeColor="text1" w:themeTint="BF"/>
    </w:rPr>
  </w:style>
  <w:style w:type="paragraph" w:styleId="ListParagraph">
    <w:name w:val="List Paragraph"/>
    <w:basedOn w:val="Normal"/>
    <w:uiPriority w:val="34"/>
    <w:qFormat/>
    <w:rsid w:val="001E7182"/>
    <w:pPr>
      <w:ind w:left="720"/>
      <w:contextualSpacing/>
    </w:pPr>
  </w:style>
  <w:style w:type="character" w:styleId="IntenseEmphasis">
    <w:name w:val="Intense Emphasis"/>
    <w:basedOn w:val="DefaultParagraphFont"/>
    <w:uiPriority w:val="21"/>
    <w:qFormat/>
    <w:rsid w:val="001E7182"/>
    <w:rPr>
      <w:i/>
      <w:iCs/>
      <w:color w:val="0F4761" w:themeColor="accent1" w:themeShade="BF"/>
    </w:rPr>
  </w:style>
  <w:style w:type="paragraph" w:styleId="IntenseQuote">
    <w:name w:val="Intense Quote"/>
    <w:basedOn w:val="Normal"/>
    <w:next w:val="Normal"/>
    <w:link w:val="IntenseQuoteChar"/>
    <w:uiPriority w:val="30"/>
    <w:qFormat/>
    <w:rsid w:val="001E7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182"/>
    <w:rPr>
      <w:i/>
      <w:iCs/>
      <w:color w:val="0F4761" w:themeColor="accent1" w:themeShade="BF"/>
    </w:rPr>
  </w:style>
  <w:style w:type="character" w:styleId="IntenseReference">
    <w:name w:val="Intense Reference"/>
    <w:basedOn w:val="DefaultParagraphFont"/>
    <w:uiPriority w:val="32"/>
    <w:qFormat/>
    <w:rsid w:val="001E7182"/>
    <w:rPr>
      <w:b/>
      <w:bCs/>
      <w:smallCaps/>
      <w:color w:val="0F4761" w:themeColor="accent1" w:themeShade="BF"/>
      <w:spacing w:val="5"/>
    </w:rPr>
  </w:style>
  <w:style w:type="character" w:styleId="Hyperlink">
    <w:name w:val="Hyperlink"/>
    <w:basedOn w:val="DefaultParagraphFont"/>
    <w:uiPriority w:val="99"/>
    <w:unhideWhenUsed/>
    <w:rsid w:val="001E7182"/>
    <w:rPr>
      <w:color w:val="467886" w:themeColor="hyperlink"/>
      <w:u w:val="single"/>
    </w:rPr>
  </w:style>
  <w:style w:type="character" w:styleId="UnresolvedMention">
    <w:name w:val="Unresolved Mention"/>
    <w:basedOn w:val="DefaultParagraphFont"/>
    <w:uiPriority w:val="99"/>
    <w:semiHidden/>
    <w:unhideWhenUsed/>
    <w:rsid w:val="001E7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9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uwi.edu/uwitoday/archive/february_2022/article9.asp" TargetMode="External"/><Relationship Id="rId3" Type="http://schemas.openxmlformats.org/officeDocument/2006/relationships/webSettings" Target="webSettings.xml"/><Relationship Id="rId7" Type="http://schemas.openxmlformats.org/officeDocument/2006/relationships/hyperlink" Target="https://otp.tt/trinidad-and-tobago/national-awa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tt.org.tt/" TargetMode="External"/><Relationship Id="rId11" Type="http://schemas.openxmlformats.org/officeDocument/2006/relationships/theme" Target="theme/theme1.xml"/><Relationship Id="rId5" Type="http://schemas.openxmlformats.org/officeDocument/2006/relationships/hyperlink" Target="https://acuril.org/" TargetMode="External"/><Relationship Id="rId10" Type="http://schemas.openxmlformats.org/officeDocument/2006/relationships/fontTable" Target="fontTable.xml"/><Relationship Id="rId4" Type="http://schemas.openxmlformats.org/officeDocument/2006/relationships/hyperlink" Target="https://en.wikipedia.org/wiki/Alma_Jordan_Library" TargetMode="External"/><Relationship Id="rId9" Type="http://schemas.openxmlformats.org/officeDocument/2006/relationships/hyperlink" Target="https://libraries.sta.uwi.edu/ajl/index.php/about-the-library/who-is-alma-jor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2025-05-12T13:55:00Z</dcterms:created>
  <dcterms:modified xsi:type="dcterms:W3CDTF">2025-05-12T13:56:00Z</dcterms:modified>
</cp:coreProperties>
</file>