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DC6AE" w14:textId="78E0BED1" w:rsidR="00BF4AA2" w:rsidRDefault="00BF4AA2" w:rsidP="00BF4AA2">
      <w:pPr>
        <w:rPr>
          <w:b/>
          <w:bCs/>
        </w:rPr>
      </w:pPr>
      <w:r w:rsidRPr="00BF4AA2">
        <w:rPr>
          <w:b/>
          <w:bCs/>
        </w:rPr>
        <w:t>Dr. Tsien Tsuen-</w:t>
      </w:r>
      <w:proofErr w:type="spellStart"/>
      <w:r w:rsidRPr="00BF4AA2">
        <w:rPr>
          <w:b/>
          <w:bCs/>
        </w:rPr>
        <w:t>Hsuin</w:t>
      </w:r>
      <w:proofErr w:type="spellEnd"/>
      <w:r>
        <w:t xml:space="preserve"> </w:t>
      </w:r>
      <w:r>
        <w:rPr>
          <w:b/>
          <w:bCs/>
        </w:rPr>
        <w:t>(</w:t>
      </w:r>
      <w:r w:rsidRPr="00B570DD">
        <w:rPr>
          <w:b/>
          <w:bCs/>
        </w:rPr>
        <w:t>Librarians We Have Lost, ALA Sesquicentennial Memories 1976–2026)</w:t>
      </w:r>
    </w:p>
    <w:p w14:paraId="735E0FEB" w14:textId="77777777" w:rsidR="00BF4AA2" w:rsidRDefault="00BF4AA2" w:rsidP="00BF4AA2">
      <w:pPr>
        <w:rPr>
          <w:b/>
          <w:bCs/>
        </w:rPr>
      </w:pPr>
    </w:p>
    <w:p w14:paraId="588C3C45" w14:textId="05CBB7FD" w:rsidR="00BF4AA2" w:rsidRPr="00BF4AA2" w:rsidRDefault="00BF4AA2" w:rsidP="00BF4AA2">
      <w:r w:rsidRPr="00BF4AA2">
        <w:rPr>
          <w:b/>
          <w:bCs/>
        </w:rPr>
        <w:t>Dr. Tsien Tsuen-</w:t>
      </w:r>
      <w:proofErr w:type="spellStart"/>
      <w:r w:rsidRPr="00BF4AA2">
        <w:rPr>
          <w:b/>
          <w:bCs/>
        </w:rPr>
        <w:t>Hsuin</w:t>
      </w:r>
      <w:proofErr w:type="spellEnd"/>
      <w:r w:rsidRPr="00BF4AA2">
        <w:t> (</w:t>
      </w:r>
      <w:hyperlink r:id="rId4" w:tgtFrame="_blank" w:tooltip="Traditional Chinese characters" w:history="1">
        <w:r w:rsidRPr="00BF4AA2">
          <w:rPr>
            <w:rStyle w:val="Hyperlink"/>
          </w:rPr>
          <w:t>Chinese</w:t>
        </w:r>
      </w:hyperlink>
      <w:r w:rsidRPr="00BF4AA2">
        <w:t>: </w:t>
      </w:r>
      <w:proofErr w:type="spellStart"/>
      <w:r w:rsidRPr="00BF4AA2">
        <w:rPr>
          <w:rFonts w:ascii="MS Gothic" w:eastAsia="MS Gothic" w:hAnsi="MS Gothic" w:cs="MS Gothic" w:hint="eastAsia"/>
        </w:rPr>
        <w:t>錢存訓</w:t>
      </w:r>
      <w:proofErr w:type="spellEnd"/>
      <w:r w:rsidRPr="00BF4AA2">
        <w:t>; </w:t>
      </w:r>
      <w:hyperlink r:id="rId5" w:tgtFrame="_blank" w:tooltip="Pinyin" w:history="1">
        <w:r w:rsidRPr="00BF4AA2">
          <w:rPr>
            <w:rStyle w:val="Hyperlink"/>
          </w:rPr>
          <w:t>pinyin</w:t>
        </w:r>
      </w:hyperlink>
      <w:r w:rsidRPr="00BF4AA2">
        <w:t>: </w:t>
      </w:r>
      <w:r w:rsidRPr="00BF4AA2">
        <w:rPr>
          <w:i/>
          <w:iCs/>
        </w:rPr>
        <w:t xml:space="preserve">Qián </w:t>
      </w:r>
      <w:proofErr w:type="spellStart"/>
      <w:r w:rsidRPr="00BF4AA2">
        <w:rPr>
          <w:i/>
          <w:iCs/>
        </w:rPr>
        <w:t>Cúnxùn</w:t>
      </w:r>
      <w:proofErr w:type="spellEnd"/>
      <w:r w:rsidRPr="00BF4AA2">
        <w:t>; 11 January 1910 – 9 April 2015) was a Chinese-American bibliographer, librarian, and sinologist who served as a professor of Chinese literature and library science at the Graduate Library School of the University of Chicago.</w:t>
      </w:r>
    </w:p>
    <w:p w14:paraId="16F0FDCF" w14:textId="77777777" w:rsidR="00BF4AA2" w:rsidRPr="00BF4AA2" w:rsidRDefault="00BF4AA2" w:rsidP="00BF4AA2">
      <w:r w:rsidRPr="00BF4AA2">
        <w:t>He was also curator of the University of Chicago East Asian Library from 1949 to 1978. He is known for studies of the history of the Chinese book, Chinese bibliography, paleography, and science and technology, especially the history of paper and printing in China.</w:t>
      </w:r>
    </w:p>
    <w:p w14:paraId="3645A067" w14:textId="77777777" w:rsidR="00BF4AA2" w:rsidRPr="00BF4AA2" w:rsidRDefault="00BF4AA2" w:rsidP="00BF4AA2">
      <w:r w:rsidRPr="00BF4AA2">
        <w:t>Dr. </w:t>
      </w:r>
      <w:r w:rsidRPr="00BF4AA2">
        <w:rPr>
          <w:b/>
          <w:bCs/>
        </w:rPr>
        <w:t> </w:t>
      </w:r>
      <w:r w:rsidRPr="00BF4AA2">
        <w:t>Tsien Tsuen-</w:t>
      </w:r>
      <w:proofErr w:type="spellStart"/>
      <w:r w:rsidRPr="00BF4AA2">
        <w:t>Hsuin</w:t>
      </w:r>
      <w:proofErr w:type="spellEnd"/>
      <w:r w:rsidRPr="00BF4AA2">
        <w:t xml:space="preserve"> risked his life to smuggle tens of thousands of rare books outside of Japanese-occupied China during World War II. </w:t>
      </w:r>
    </w:p>
    <w:p w14:paraId="28275DB8" w14:textId="4C2D126B" w:rsidR="00BF4AA2" w:rsidRPr="00BF4AA2" w:rsidRDefault="00BF4AA2" w:rsidP="00BF4AA2">
      <w:r w:rsidRPr="00BF4AA2">
        <w:drawing>
          <wp:inline distT="0" distB="0" distL="0" distR="0" wp14:anchorId="1E630A3B" wp14:editId="57C56E80">
            <wp:extent cx="1905000" cy="2857500"/>
            <wp:effectExtent l="0" t="0" r="0" b="0"/>
            <wp:docPr id="185502882" name="Picture 2" descr="Written on Bamboo and Silk : The Beginnings of Chinese Books and In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ritten on Bamboo and Silk : The Beginnings of Chinese Books and Inscrip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09432E91" w14:textId="77777777" w:rsidR="00BF4AA2" w:rsidRPr="00BF4AA2" w:rsidRDefault="00BF4AA2" w:rsidP="00BF4AA2">
      <w:r w:rsidRPr="00BF4AA2">
        <w:t>Dr. </w:t>
      </w:r>
      <w:r w:rsidRPr="00BF4AA2">
        <w:rPr>
          <w:b/>
          <w:bCs/>
        </w:rPr>
        <w:t> </w:t>
      </w:r>
      <w:r w:rsidRPr="00BF4AA2">
        <w:t>Tsien Tsuen-</w:t>
      </w:r>
      <w:proofErr w:type="spellStart"/>
      <w:r w:rsidRPr="00BF4AA2">
        <w:t>Hsuin</w:t>
      </w:r>
      <w:proofErr w:type="spellEnd"/>
      <w:r w:rsidRPr="00BF4AA2">
        <w:t xml:space="preserve"> was a prolific author. He wrote </w:t>
      </w:r>
      <w:r w:rsidRPr="00BF4AA2">
        <w:rPr>
          <w:b/>
          <w:bCs/>
          <w:i/>
          <w:iCs/>
        </w:rPr>
        <w:t>Written on Bamboo and Silk: The Beginnings of Chinese Books and Inscriptions</w:t>
      </w:r>
      <w:r w:rsidRPr="00BF4AA2">
        <w:rPr>
          <w:i/>
          <w:iCs/>
        </w:rPr>
        <w:t> </w:t>
      </w:r>
      <w:r w:rsidRPr="00BF4AA2">
        <w:t>(University of Chicago. 1962, 2013). </w:t>
      </w:r>
    </w:p>
    <w:p w14:paraId="715E3888" w14:textId="77777777" w:rsidR="00BF4AA2" w:rsidRPr="00BF4AA2" w:rsidRDefault="00BF4AA2" w:rsidP="00BF4AA2">
      <w:r w:rsidRPr="00BF4AA2">
        <w:t>More:</w:t>
      </w:r>
    </w:p>
    <w:p w14:paraId="46AB9AAA" w14:textId="77777777" w:rsidR="00BF4AA2" w:rsidRPr="00BF4AA2" w:rsidRDefault="00BF4AA2" w:rsidP="00BF4AA2">
      <w:r w:rsidRPr="00BF4AA2">
        <w:rPr>
          <w:i/>
          <w:iCs/>
        </w:rPr>
        <w:t>Cheng, James K.M. (1987). "Fifty Years Embracing the Wall of Books: The Life and Career of Tsien Tsuen-</w:t>
      </w:r>
      <w:proofErr w:type="spellStart"/>
      <w:r w:rsidRPr="00BF4AA2">
        <w:rPr>
          <w:i/>
          <w:iCs/>
        </w:rPr>
        <w:t>Hsuin</w:t>
      </w:r>
      <w:proofErr w:type="spellEnd"/>
      <w:r w:rsidRPr="00BF4AA2">
        <w:rPr>
          <w:i/>
          <w:iCs/>
        </w:rPr>
        <w:t>." Committee on East Asian Libraries Bulletin. 1987 (82): 29–38. (attached).</w:t>
      </w:r>
    </w:p>
    <w:p w14:paraId="40593CE8" w14:textId="77777777" w:rsidR="00BF4AA2" w:rsidRPr="00BF4AA2" w:rsidRDefault="00BF4AA2" w:rsidP="00BF4AA2">
      <w:r w:rsidRPr="00BF4AA2">
        <w:t> </w:t>
      </w:r>
      <w:hyperlink r:id="rId7" w:tgtFrame="_blank" w:history="1">
        <w:r w:rsidRPr="00BF4AA2">
          <w:rPr>
            <w:rStyle w:val="Hyperlink"/>
          </w:rPr>
          <w:t>Tsien Tsuen-</w:t>
        </w:r>
        <w:proofErr w:type="spellStart"/>
        <w:r w:rsidRPr="00BF4AA2">
          <w:rPr>
            <w:rStyle w:val="Hyperlink"/>
          </w:rPr>
          <w:t>hsuin</w:t>
        </w:r>
        <w:proofErr w:type="spellEnd"/>
        <w:r w:rsidRPr="00BF4AA2">
          <w:rPr>
            <w:rStyle w:val="Hyperlink"/>
          </w:rPr>
          <w:t xml:space="preserve"> - Wikipedia</w:t>
        </w:r>
      </w:hyperlink>
    </w:p>
    <w:p w14:paraId="7B1EED5B" w14:textId="3A825F42" w:rsidR="00224CE5" w:rsidRDefault="00BF4AA2" w:rsidP="00BF4AA2">
      <w:r w:rsidRPr="00BF4AA2">
        <w:br/>
      </w:r>
      <w:r w:rsidRPr="00BF4AA2">
        <w:br/>
        <w:t>------------------------------</w:t>
      </w:r>
      <w:r w:rsidRPr="00BF4AA2">
        <w:br/>
        <w:t>Kathleen de la Peña McCook</w:t>
      </w:r>
      <w:r w:rsidRPr="00BF4AA2">
        <w:br/>
        <w:t>Distinguished University Professor</w:t>
      </w:r>
      <w:r w:rsidRPr="00BF4AA2">
        <w:br/>
        <w:t>School of Information</w:t>
      </w:r>
      <w:r w:rsidRPr="00BF4AA2">
        <w:br/>
      </w:r>
      <w:r w:rsidRPr="00BF4AA2">
        <w:lastRenderedPageBreak/>
        <w:t>University of South Florida</w:t>
      </w:r>
      <w:r w:rsidRPr="00BF4AA2">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A2"/>
    <w:rsid w:val="00224CE5"/>
    <w:rsid w:val="00392ADE"/>
    <w:rsid w:val="005469EE"/>
    <w:rsid w:val="00902AD9"/>
    <w:rsid w:val="00BF4AA2"/>
    <w:rsid w:val="00FA32EC"/>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F7F4"/>
  <w15:chartTrackingRefBased/>
  <w15:docId w15:val="{D62C3CC4-E07A-4C1A-B58D-7B3524DE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AA2"/>
    <w:rPr>
      <w:rFonts w:eastAsiaTheme="majorEastAsia" w:cstheme="majorBidi"/>
      <w:color w:val="272727" w:themeColor="text1" w:themeTint="D8"/>
    </w:rPr>
  </w:style>
  <w:style w:type="paragraph" w:styleId="Title">
    <w:name w:val="Title"/>
    <w:basedOn w:val="Normal"/>
    <w:next w:val="Normal"/>
    <w:link w:val="TitleChar"/>
    <w:uiPriority w:val="10"/>
    <w:qFormat/>
    <w:rsid w:val="00BF4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AA2"/>
    <w:pPr>
      <w:spacing w:before="160"/>
      <w:jc w:val="center"/>
    </w:pPr>
    <w:rPr>
      <w:i/>
      <w:iCs/>
      <w:color w:val="404040" w:themeColor="text1" w:themeTint="BF"/>
    </w:rPr>
  </w:style>
  <w:style w:type="character" w:customStyle="1" w:styleId="QuoteChar">
    <w:name w:val="Quote Char"/>
    <w:basedOn w:val="DefaultParagraphFont"/>
    <w:link w:val="Quote"/>
    <w:uiPriority w:val="29"/>
    <w:rsid w:val="00BF4AA2"/>
    <w:rPr>
      <w:i/>
      <w:iCs/>
      <w:color w:val="404040" w:themeColor="text1" w:themeTint="BF"/>
    </w:rPr>
  </w:style>
  <w:style w:type="paragraph" w:styleId="ListParagraph">
    <w:name w:val="List Paragraph"/>
    <w:basedOn w:val="Normal"/>
    <w:uiPriority w:val="34"/>
    <w:qFormat/>
    <w:rsid w:val="00BF4AA2"/>
    <w:pPr>
      <w:ind w:left="720"/>
      <w:contextualSpacing/>
    </w:pPr>
  </w:style>
  <w:style w:type="character" w:styleId="IntenseEmphasis">
    <w:name w:val="Intense Emphasis"/>
    <w:basedOn w:val="DefaultParagraphFont"/>
    <w:uiPriority w:val="21"/>
    <w:qFormat/>
    <w:rsid w:val="00BF4AA2"/>
    <w:rPr>
      <w:i/>
      <w:iCs/>
      <w:color w:val="0F4761" w:themeColor="accent1" w:themeShade="BF"/>
    </w:rPr>
  </w:style>
  <w:style w:type="paragraph" w:styleId="IntenseQuote">
    <w:name w:val="Intense Quote"/>
    <w:basedOn w:val="Normal"/>
    <w:next w:val="Normal"/>
    <w:link w:val="IntenseQuoteChar"/>
    <w:uiPriority w:val="30"/>
    <w:qFormat/>
    <w:rsid w:val="00BF4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AA2"/>
    <w:rPr>
      <w:i/>
      <w:iCs/>
      <w:color w:val="0F4761" w:themeColor="accent1" w:themeShade="BF"/>
    </w:rPr>
  </w:style>
  <w:style w:type="character" w:styleId="IntenseReference">
    <w:name w:val="Intense Reference"/>
    <w:basedOn w:val="DefaultParagraphFont"/>
    <w:uiPriority w:val="32"/>
    <w:qFormat/>
    <w:rsid w:val="00BF4AA2"/>
    <w:rPr>
      <w:b/>
      <w:bCs/>
      <w:smallCaps/>
      <w:color w:val="0F4761" w:themeColor="accent1" w:themeShade="BF"/>
      <w:spacing w:val="5"/>
    </w:rPr>
  </w:style>
  <w:style w:type="character" w:styleId="Hyperlink">
    <w:name w:val="Hyperlink"/>
    <w:basedOn w:val="DefaultParagraphFont"/>
    <w:uiPriority w:val="99"/>
    <w:unhideWhenUsed/>
    <w:rsid w:val="00BF4AA2"/>
    <w:rPr>
      <w:color w:val="467886" w:themeColor="hyperlink"/>
      <w:u w:val="single"/>
    </w:rPr>
  </w:style>
  <w:style w:type="character" w:styleId="UnresolvedMention">
    <w:name w:val="Unresolved Mention"/>
    <w:basedOn w:val="DefaultParagraphFont"/>
    <w:uiPriority w:val="99"/>
    <w:semiHidden/>
    <w:unhideWhenUsed/>
    <w:rsid w:val="00BF4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828067">
      <w:bodyDiv w:val="1"/>
      <w:marLeft w:val="0"/>
      <w:marRight w:val="0"/>
      <w:marTop w:val="0"/>
      <w:marBottom w:val="0"/>
      <w:divBdr>
        <w:top w:val="none" w:sz="0" w:space="0" w:color="auto"/>
        <w:left w:val="none" w:sz="0" w:space="0" w:color="auto"/>
        <w:bottom w:val="none" w:sz="0" w:space="0" w:color="auto"/>
        <w:right w:val="none" w:sz="0" w:space="0" w:color="auto"/>
      </w:divBdr>
      <w:divsChild>
        <w:div w:id="1339700839">
          <w:marLeft w:val="0"/>
          <w:marRight w:val="0"/>
          <w:marTop w:val="225"/>
          <w:marBottom w:val="0"/>
          <w:divBdr>
            <w:top w:val="none" w:sz="0" w:space="0" w:color="auto"/>
            <w:left w:val="none" w:sz="0" w:space="0" w:color="auto"/>
            <w:bottom w:val="none" w:sz="0" w:space="0" w:color="auto"/>
            <w:right w:val="none" w:sz="0" w:space="0" w:color="auto"/>
          </w:divBdr>
        </w:div>
      </w:divsChild>
    </w:div>
    <w:div w:id="875855685">
      <w:bodyDiv w:val="1"/>
      <w:marLeft w:val="0"/>
      <w:marRight w:val="0"/>
      <w:marTop w:val="0"/>
      <w:marBottom w:val="0"/>
      <w:divBdr>
        <w:top w:val="none" w:sz="0" w:space="0" w:color="auto"/>
        <w:left w:val="none" w:sz="0" w:space="0" w:color="auto"/>
        <w:bottom w:val="none" w:sz="0" w:space="0" w:color="auto"/>
        <w:right w:val="none" w:sz="0" w:space="0" w:color="auto"/>
      </w:divBdr>
      <w:divsChild>
        <w:div w:id="67510939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Tsien_Tsuen-hsu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n.wikipedia.org/wiki/Pinyin" TargetMode="External"/><Relationship Id="rId4" Type="http://schemas.openxmlformats.org/officeDocument/2006/relationships/hyperlink" Target="https://en.wikipedia.org/wiki/Traditional_Chinese_charact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2024-11-16T19:00:00Z</dcterms:created>
  <dcterms:modified xsi:type="dcterms:W3CDTF">2024-11-16T19:02:00Z</dcterms:modified>
</cp:coreProperties>
</file>